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C8" w:rsidRPr="001720EA" w:rsidRDefault="00593795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Фризен М.А.</w:t>
      </w:r>
    </w:p>
    <w:p w:rsidR="00AF49C6" w:rsidRPr="001720EA" w:rsidRDefault="00AF49C6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795" w:rsidRPr="001720EA" w:rsidRDefault="001354C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EA">
        <w:rPr>
          <w:rFonts w:ascii="Times New Roman" w:hAnsi="Times New Roman" w:cs="Times New Roman"/>
          <w:b/>
          <w:sz w:val="28"/>
          <w:szCs w:val="28"/>
        </w:rPr>
        <w:t>Модель образовательной системы школы, обеспечивающей современное качество образования</w:t>
      </w:r>
    </w:p>
    <w:p w:rsidR="00A76DE3" w:rsidRPr="001720EA" w:rsidRDefault="00A76DE3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DE3" w:rsidRPr="001720EA" w:rsidRDefault="00A76DE3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04BB" w:rsidRPr="001720EA" w:rsidRDefault="00AE04BB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EA">
        <w:rPr>
          <w:rFonts w:ascii="Times New Roman" w:hAnsi="Times New Roman" w:cs="Times New Roman"/>
          <w:bCs/>
          <w:sz w:val="28"/>
          <w:szCs w:val="28"/>
        </w:rPr>
        <w:t>Современное общество характеризуется высоким темпом изменений, ситуаци</w:t>
      </w:r>
      <w:r w:rsidR="00EF383A" w:rsidRPr="001720EA">
        <w:rPr>
          <w:rFonts w:ascii="Times New Roman" w:hAnsi="Times New Roman" w:cs="Times New Roman"/>
          <w:bCs/>
          <w:sz w:val="28"/>
          <w:szCs w:val="28"/>
        </w:rPr>
        <w:t>ей</w:t>
      </w:r>
      <w:r w:rsidRPr="001720EA">
        <w:rPr>
          <w:rFonts w:ascii="Times New Roman" w:hAnsi="Times New Roman" w:cs="Times New Roman"/>
          <w:bCs/>
          <w:sz w:val="28"/>
          <w:szCs w:val="28"/>
        </w:rPr>
        <w:t xml:space="preserve"> неопределенности</w:t>
      </w:r>
      <w:r w:rsidR="00B4612A" w:rsidRPr="001720EA">
        <w:rPr>
          <w:rFonts w:ascii="Times New Roman" w:hAnsi="Times New Roman" w:cs="Times New Roman"/>
          <w:bCs/>
          <w:sz w:val="28"/>
          <w:szCs w:val="28"/>
        </w:rPr>
        <w:t>,</w:t>
      </w:r>
      <w:r w:rsidRPr="001720EA">
        <w:rPr>
          <w:rFonts w:ascii="Times New Roman" w:hAnsi="Times New Roman" w:cs="Times New Roman"/>
          <w:bCs/>
          <w:sz w:val="28"/>
          <w:szCs w:val="28"/>
        </w:rPr>
        <w:t xml:space="preserve"> смещенности ценностных и </w:t>
      </w:r>
      <w:r w:rsidR="002665F0">
        <w:rPr>
          <w:rFonts w:ascii="Times New Roman" w:hAnsi="Times New Roman" w:cs="Times New Roman"/>
          <w:bCs/>
          <w:sz w:val="28"/>
          <w:szCs w:val="28"/>
        </w:rPr>
        <w:t>социальных</w:t>
      </w:r>
      <w:r w:rsidRPr="001720EA">
        <w:rPr>
          <w:rFonts w:ascii="Times New Roman" w:hAnsi="Times New Roman" w:cs="Times New Roman"/>
          <w:bCs/>
          <w:sz w:val="28"/>
          <w:szCs w:val="28"/>
        </w:rPr>
        <w:t xml:space="preserve"> нормативов. Роль образования и образованности, традиционно </w:t>
      </w:r>
      <w:r w:rsidR="00EF383A" w:rsidRPr="001720EA">
        <w:rPr>
          <w:rFonts w:ascii="Times New Roman" w:hAnsi="Times New Roman" w:cs="Times New Roman"/>
          <w:bCs/>
          <w:sz w:val="28"/>
          <w:szCs w:val="28"/>
        </w:rPr>
        <w:t xml:space="preserve">высоко </w:t>
      </w:r>
      <w:r w:rsidRPr="001720EA">
        <w:rPr>
          <w:rFonts w:ascii="Times New Roman" w:hAnsi="Times New Roman" w:cs="Times New Roman"/>
          <w:bCs/>
          <w:sz w:val="28"/>
          <w:szCs w:val="28"/>
        </w:rPr>
        <w:t>оцениваемая</w:t>
      </w:r>
      <w:r w:rsidR="00EF383A" w:rsidRPr="001720EA">
        <w:rPr>
          <w:rFonts w:ascii="Times New Roman" w:hAnsi="Times New Roman" w:cs="Times New Roman"/>
          <w:bCs/>
          <w:sz w:val="28"/>
          <w:szCs w:val="28"/>
        </w:rPr>
        <w:t xml:space="preserve"> обществом</w:t>
      </w:r>
      <w:r w:rsidRPr="001720EA">
        <w:rPr>
          <w:rFonts w:ascii="Times New Roman" w:hAnsi="Times New Roman" w:cs="Times New Roman"/>
          <w:bCs/>
          <w:sz w:val="28"/>
          <w:szCs w:val="28"/>
        </w:rPr>
        <w:t xml:space="preserve">, на сегодняшний день для ряда социально-возрастных групп утрачивает значимость. Вместе с тем, перед современной школой стоит важнейшая задача </w:t>
      </w:r>
      <w:r w:rsidR="00B4612A" w:rsidRPr="001720EA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Pr="001720EA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 w:rsidR="00B4612A" w:rsidRPr="001720EA">
        <w:rPr>
          <w:rFonts w:ascii="Times New Roman" w:hAnsi="Times New Roman" w:cs="Times New Roman"/>
          <w:bCs/>
          <w:sz w:val="28"/>
          <w:szCs w:val="28"/>
        </w:rPr>
        <w:t>й</w:t>
      </w:r>
      <w:r w:rsidRPr="001720EA">
        <w:rPr>
          <w:rFonts w:ascii="Times New Roman" w:hAnsi="Times New Roman" w:cs="Times New Roman"/>
          <w:bCs/>
          <w:sz w:val="28"/>
          <w:szCs w:val="28"/>
        </w:rPr>
        <w:t xml:space="preserve"> для получения качественного образования всеми обучающимися. </w:t>
      </w:r>
      <w:r w:rsidR="00EF383A" w:rsidRPr="001720EA">
        <w:rPr>
          <w:rFonts w:ascii="Times New Roman" w:hAnsi="Times New Roman" w:cs="Times New Roman"/>
          <w:bCs/>
          <w:sz w:val="28"/>
          <w:szCs w:val="28"/>
        </w:rPr>
        <w:t>Так, ф</w:t>
      </w:r>
      <w:r w:rsidR="00EF383A" w:rsidRPr="001720EA">
        <w:rPr>
          <w:rFonts w:ascii="Times New Roman" w:hAnsi="Times New Roman" w:cs="Times New Roman"/>
          <w:sz w:val="28"/>
          <w:szCs w:val="28"/>
        </w:rPr>
        <w:t xml:space="preserve">едеральный проект «Современная школа» </w:t>
      </w:r>
      <w:r w:rsidR="00B4612A" w:rsidRPr="001720EA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="00792C4E">
        <w:rPr>
          <w:rFonts w:ascii="Times New Roman" w:hAnsi="Times New Roman" w:cs="Times New Roman"/>
          <w:bCs/>
          <w:sz w:val="28"/>
          <w:szCs w:val="28"/>
        </w:rPr>
        <w:t>7</w:t>
      </w:r>
      <w:r w:rsidR="00B4612A" w:rsidRPr="001720EA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="00B4612A" w:rsidRPr="0017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83A" w:rsidRPr="001720EA">
        <w:rPr>
          <w:rFonts w:ascii="Times New Roman" w:hAnsi="Times New Roman" w:cs="Times New Roman"/>
          <w:sz w:val="28"/>
          <w:szCs w:val="28"/>
        </w:rPr>
        <w:t xml:space="preserve">в качестве одного из значимых шагов определяет предоставление каждому ребенку права выбора и формирования своей образовательной траектории развития. </w:t>
      </w:r>
      <w:r w:rsidRPr="001720EA">
        <w:rPr>
          <w:rFonts w:ascii="Times New Roman" w:hAnsi="Times New Roman" w:cs="Times New Roman"/>
          <w:bCs/>
          <w:sz w:val="28"/>
          <w:szCs w:val="28"/>
        </w:rPr>
        <w:t xml:space="preserve">Эффективное решение </w:t>
      </w:r>
      <w:r w:rsidR="00EF383A" w:rsidRPr="001720EA">
        <w:rPr>
          <w:rFonts w:ascii="Times New Roman" w:hAnsi="Times New Roman" w:cs="Times New Roman"/>
          <w:bCs/>
          <w:sz w:val="28"/>
          <w:szCs w:val="28"/>
        </w:rPr>
        <w:t>такой</w:t>
      </w:r>
      <w:r w:rsidRPr="001720EA">
        <w:rPr>
          <w:rFonts w:ascii="Times New Roman" w:hAnsi="Times New Roman" w:cs="Times New Roman"/>
          <w:bCs/>
          <w:sz w:val="28"/>
          <w:szCs w:val="28"/>
        </w:rPr>
        <w:t xml:space="preserve"> задачи требует системного задействования всех ресурсов образовательной среды, организации сотрудничества с разнообразными учреждениями за ее пределами</w:t>
      </w:r>
      <w:r w:rsidR="00EF383A" w:rsidRPr="001720EA">
        <w:rPr>
          <w:rFonts w:ascii="Times New Roman" w:hAnsi="Times New Roman" w:cs="Times New Roman"/>
          <w:bCs/>
          <w:sz w:val="28"/>
          <w:szCs w:val="28"/>
        </w:rPr>
        <w:t>, совершенствования системы управления образовательным процессом</w:t>
      </w:r>
      <w:r w:rsidRPr="001720EA">
        <w:rPr>
          <w:rFonts w:ascii="Times New Roman" w:hAnsi="Times New Roman" w:cs="Times New Roman"/>
          <w:bCs/>
          <w:sz w:val="28"/>
          <w:szCs w:val="28"/>
        </w:rPr>
        <w:t>.</w:t>
      </w:r>
    </w:p>
    <w:p w:rsidR="00EF383A" w:rsidRPr="001720EA" w:rsidRDefault="00AE04BB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bCs/>
          <w:sz w:val="28"/>
          <w:szCs w:val="28"/>
        </w:rPr>
        <w:t>Педагогический коллектив МАОУ «Средняя школа № 42» Петропавловск-Камчатского городского округа сосредоточил свои усилия в описываемом направлении в рамках реализации краевого инновационного проекта «</w:t>
      </w:r>
      <w:r w:rsidRPr="001720EA">
        <w:rPr>
          <w:rFonts w:ascii="Times New Roman" w:hAnsi="Times New Roman" w:cs="Times New Roman"/>
          <w:sz w:val="28"/>
          <w:szCs w:val="28"/>
        </w:rPr>
        <w:t>Модель образовательной системы школы, обеспечивающей современное качество образования»</w:t>
      </w:r>
      <w:r w:rsidR="008C31F4" w:rsidRPr="001720EA">
        <w:rPr>
          <w:rFonts w:ascii="Times New Roman" w:hAnsi="Times New Roman" w:cs="Times New Roman"/>
          <w:sz w:val="28"/>
          <w:szCs w:val="28"/>
        </w:rPr>
        <w:t xml:space="preserve"> (2015-2020гг)</w:t>
      </w:r>
      <w:r w:rsidRPr="001720EA">
        <w:rPr>
          <w:rFonts w:ascii="Times New Roman" w:hAnsi="Times New Roman" w:cs="Times New Roman"/>
          <w:sz w:val="28"/>
          <w:szCs w:val="28"/>
        </w:rPr>
        <w:t xml:space="preserve">. Разрабатывая теоретическую базу проекта, мы исходили из следующего определения </w:t>
      </w:r>
      <w:r w:rsidRPr="001720EA">
        <w:rPr>
          <w:rFonts w:ascii="Times New Roman" w:hAnsi="Times New Roman" w:cs="Times New Roman"/>
          <w:b/>
          <w:sz w:val="28"/>
          <w:szCs w:val="28"/>
        </w:rPr>
        <w:t>к</w:t>
      </w:r>
      <w:r w:rsidR="001D18F4" w:rsidRPr="001720EA">
        <w:rPr>
          <w:rFonts w:ascii="Times New Roman" w:hAnsi="Times New Roman" w:cs="Times New Roman"/>
          <w:b/>
          <w:bCs/>
          <w:sz w:val="28"/>
          <w:szCs w:val="28"/>
        </w:rPr>
        <w:t>ачеств</w:t>
      </w:r>
      <w:r w:rsidRPr="001720E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D18F4" w:rsidRPr="001720E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="001D18F4" w:rsidRPr="0017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83A" w:rsidRPr="001720EA">
        <w:rPr>
          <w:rFonts w:ascii="Times New Roman" w:hAnsi="Times New Roman" w:cs="Times New Roman"/>
          <w:bCs/>
          <w:sz w:val="28"/>
          <w:szCs w:val="28"/>
        </w:rPr>
        <w:t>–</w:t>
      </w:r>
      <w:r w:rsidR="001D18F4" w:rsidRPr="0017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83A" w:rsidRPr="001720EA">
        <w:rPr>
          <w:rFonts w:ascii="Times New Roman" w:hAnsi="Times New Roman" w:cs="Times New Roman"/>
          <w:bCs/>
          <w:sz w:val="28"/>
          <w:szCs w:val="28"/>
        </w:rPr>
        <w:t>«</w:t>
      </w:r>
      <w:r w:rsidR="001D18F4" w:rsidRPr="001720EA">
        <w:rPr>
          <w:rFonts w:ascii="Times New Roman" w:hAnsi="Times New Roman" w:cs="Times New Roman"/>
          <w:bCs/>
          <w:sz w:val="28"/>
          <w:szCs w:val="28"/>
        </w:rPr>
        <w:t>это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="00EF383A" w:rsidRPr="001720EA">
        <w:rPr>
          <w:rFonts w:ascii="Times New Roman" w:hAnsi="Times New Roman" w:cs="Times New Roman"/>
          <w:bCs/>
          <w:sz w:val="28"/>
          <w:szCs w:val="28"/>
        </w:rPr>
        <w:t>»</w:t>
      </w:r>
      <w:r w:rsidR="001D18F4" w:rsidRPr="0017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06F" w:rsidRPr="001720EA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="00792C4E">
        <w:rPr>
          <w:rFonts w:ascii="Times New Roman" w:hAnsi="Times New Roman" w:cs="Times New Roman"/>
          <w:bCs/>
          <w:sz w:val="28"/>
          <w:szCs w:val="28"/>
        </w:rPr>
        <w:t>6</w:t>
      </w:r>
      <w:r w:rsidR="00DF306F" w:rsidRPr="001720EA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="00DF306F" w:rsidRPr="001720EA">
        <w:rPr>
          <w:rFonts w:ascii="Times New Roman" w:hAnsi="Times New Roman" w:cs="Times New Roman"/>
          <w:bCs/>
          <w:sz w:val="28"/>
          <w:szCs w:val="28"/>
        </w:rPr>
        <w:t>.</w:t>
      </w:r>
      <w:r w:rsidR="000C319D" w:rsidRPr="0017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83A" w:rsidRPr="001720EA">
        <w:rPr>
          <w:rFonts w:ascii="Times New Roman" w:hAnsi="Times New Roman" w:cs="Times New Roman"/>
          <w:bCs/>
          <w:sz w:val="28"/>
          <w:szCs w:val="28"/>
        </w:rPr>
        <w:t xml:space="preserve">Понятие качества образования мы </w:t>
      </w:r>
      <w:r w:rsidR="001720EA" w:rsidRPr="001720EA">
        <w:rPr>
          <w:rFonts w:ascii="Times New Roman" w:hAnsi="Times New Roman" w:cs="Times New Roman"/>
          <w:bCs/>
          <w:sz w:val="28"/>
          <w:szCs w:val="28"/>
        </w:rPr>
        <w:t>соотнесли</w:t>
      </w:r>
      <w:r w:rsidR="00EF383A" w:rsidRPr="001720EA">
        <w:rPr>
          <w:rFonts w:ascii="Times New Roman" w:hAnsi="Times New Roman" w:cs="Times New Roman"/>
          <w:bCs/>
          <w:sz w:val="28"/>
          <w:szCs w:val="28"/>
        </w:rPr>
        <w:t xml:space="preserve"> с идеей образованности, сочетающей высокий уровень знаний, умений, компетенций с гармоничным личностным развитием, сформированностью внутренней этики. Становление каждого нашего обучающегося как личности выступает для нас приоритетной задачей; н</w:t>
      </w:r>
      <w:r w:rsidR="001720EA" w:rsidRPr="001720EA">
        <w:rPr>
          <w:rFonts w:ascii="Times New Roman" w:hAnsi="Times New Roman" w:cs="Times New Roman"/>
          <w:bCs/>
          <w:sz w:val="28"/>
          <w:szCs w:val="28"/>
        </w:rPr>
        <w:t>а</w:t>
      </w:r>
      <w:r w:rsidR="00EF383A" w:rsidRPr="001720EA">
        <w:rPr>
          <w:rFonts w:ascii="Times New Roman" w:hAnsi="Times New Roman" w:cs="Times New Roman"/>
          <w:bCs/>
          <w:sz w:val="28"/>
          <w:szCs w:val="28"/>
        </w:rPr>
        <w:t xml:space="preserve"> данном этапе осуществления образовательной деятельности мы решаем одну из ведущих задач, сформулированных в национальном проекте </w:t>
      </w:r>
      <w:r w:rsidR="001720EA">
        <w:rPr>
          <w:rFonts w:ascii="Times New Roman" w:hAnsi="Times New Roman" w:cs="Times New Roman"/>
          <w:sz w:val="28"/>
          <w:szCs w:val="28"/>
        </w:rPr>
        <w:t>«Образование»</w:t>
      </w:r>
      <w:r w:rsidR="00792C4E">
        <w:rPr>
          <w:rFonts w:ascii="Times New Roman" w:hAnsi="Times New Roman" w:cs="Times New Roman"/>
          <w:sz w:val="28"/>
          <w:szCs w:val="28"/>
        </w:rPr>
        <w:t xml:space="preserve"> </w:t>
      </w:r>
      <w:r w:rsidR="00792C4E" w:rsidRPr="001720EA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="00792C4E">
        <w:rPr>
          <w:rFonts w:ascii="Times New Roman" w:hAnsi="Times New Roman" w:cs="Times New Roman"/>
          <w:bCs/>
          <w:sz w:val="28"/>
          <w:szCs w:val="28"/>
        </w:rPr>
        <w:t>4</w:t>
      </w:r>
      <w:r w:rsidR="00792C4E" w:rsidRPr="001720EA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="001720EA">
        <w:rPr>
          <w:rFonts w:ascii="Times New Roman" w:hAnsi="Times New Roman" w:cs="Times New Roman"/>
          <w:sz w:val="28"/>
          <w:szCs w:val="28"/>
        </w:rPr>
        <w:t xml:space="preserve">, а именно - </w:t>
      </w:r>
      <w:r w:rsidR="00EF383A" w:rsidRPr="001720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воспитание гармонично развитой и социально ответственной личности.</w:t>
      </w:r>
      <w:r w:rsidR="00EF383A" w:rsidRPr="00172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10" w:rsidRPr="001720EA" w:rsidRDefault="003002F1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EA">
        <w:rPr>
          <w:rFonts w:ascii="Times New Roman" w:hAnsi="Times New Roman" w:cs="Times New Roman"/>
          <w:bCs/>
          <w:sz w:val="28"/>
          <w:szCs w:val="28"/>
        </w:rPr>
        <w:t xml:space="preserve">Педагогическим коллективом </w:t>
      </w:r>
      <w:r w:rsidR="00654410" w:rsidRPr="001720EA">
        <w:rPr>
          <w:rFonts w:ascii="Times New Roman" w:hAnsi="Times New Roman" w:cs="Times New Roman"/>
          <w:bCs/>
          <w:sz w:val="28"/>
          <w:szCs w:val="28"/>
        </w:rPr>
        <w:t xml:space="preserve">поставлены следующие </w:t>
      </w:r>
      <w:r w:rsidR="00654410" w:rsidRPr="001720E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654410" w:rsidRPr="001720EA">
        <w:rPr>
          <w:rFonts w:ascii="Times New Roman" w:hAnsi="Times New Roman" w:cs="Times New Roman"/>
          <w:bCs/>
          <w:sz w:val="28"/>
          <w:szCs w:val="28"/>
        </w:rPr>
        <w:t>:</w:t>
      </w:r>
    </w:p>
    <w:p w:rsidR="00654410" w:rsidRPr="001720EA" w:rsidRDefault="00654410" w:rsidP="001A2148">
      <w:pPr>
        <w:keepLines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lastRenderedPageBreak/>
        <w:t>исследовать, описать структуру и содержание качества образования с точки зрения современных психолого-педагогических теорий, в рамках системно-деятельностного подхода и применительно к нормативным документам;</w:t>
      </w:r>
    </w:p>
    <w:p w:rsidR="00654410" w:rsidRPr="001720EA" w:rsidRDefault="00654410" w:rsidP="001A2148">
      <w:pPr>
        <w:keepLines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систематизировать существующие в школе направления работы, обеспечивающие качество образования, внедрить сконструированную систему с учетом запросов потребителей образовательных услуг, с учетом переноса акцента с трансляции знаний, формирования умений и навыков на всестороннее развитие, социализацию обучающихся, их образованность, на формирование активной позиции субъектов образовательного процесса в рамках диалогического педагогического взаимодействия;</w:t>
      </w:r>
    </w:p>
    <w:p w:rsidR="00654410" w:rsidRPr="001720EA" w:rsidRDefault="00654410" w:rsidP="001A2148">
      <w:pPr>
        <w:keepLines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дополнить прописанный в нормативных документах комплекс критериев и показателей оценки качества образования критериями, показателями, технологиями измерения общей образованности обучающихся, удовлетворенности получателей образовательных услуг их качеством, эффективности созданных и апробированных инновационных продуктов;</w:t>
      </w:r>
    </w:p>
    <w:p w:rsidR="00654410" w:rsidRPr="001720EA" w:rsidRDefault="00654410" w:rsidP="001A2148">
      <w:pPr>
        <w:keepLines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на основе обобщения результатов мониторинга инновационной деятельности описать целостную модель образовательной системы школы, обеспечивающей современное качество образования.</w:t>
      </w:r>
    </w:p>
    <w:p w:rsidR="001354CF" w:rsidRPr="001720EA" w:rsidRDefault="003002F1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bCs/>
          <w:sz w:val="28"/>
          <w:szCs w:val="28"/>
        </w:rPr>
        <w:t xml:space="preserve">В ходе работы нами была сконструирована такая модель, </w:t>
      </w:r>
      <w:r w:rsidR="001354CF" w:rsidRPr="001720EA">
        <w:rPr>
          <w:rFonts w:ascii="Times New Roman" w:hAnsi="Times New Roman" w:cs="Times New Roman"/>
          <w:sz w:val="28"/>
          <w:szCs w:val="28"/>
        </w:rPr>
        <w:t xml:space="preserve">графически </w:t>
      </w:r>
      <w:r w:rsidR="00654410" w:rsidRPr="001720EA">
        <w:rPr>
          <w:rFonts w:ascii="Times New Roman" w:hAnsi="Times New Roman" w:cs="Times New Roman"/>
          <w:sz w:val="28"/>
          <w:szCs w:val="28"/>
        </w:rPr>
        <w:t>она</w:t>
      </w:r>
      <w:r w:rsidR="001354CF" w:rsidRPr="001720EA">
        <w:rPr>
          <w:rFonts w:ascii="Times New Roman" w:hAnsi="Times New Roman" w:cs="Times New Roman"/>
          <w:sz w:val="28"/>
          <w:szCs w:val="28"/>
        </w:rPr>
        <w:t xml:space="preserve"> отражена на рис. 1.</w:t>
      </w:r>
    </w:p>
    <w:p w:rsidR="001354CF" w:rsidRPr="001720EA" w:rsidRDefault="00A06C17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0.75pt;margin-top:9.65pt;width:277.15pt;height:226.75pt;z-index:251658240;mso-position-horizontal-relative:text;mso-position-vertical-relative:text">
            <v:imagedata r:id="rId8" o:title=""/>
          </v:shape>
          <o:OLEObject Type="Embed" ProgID="Visio.Drawing.15" ShapeID="_x0000_s1026" DrawAspect="Content" ObjectID="_1649670611" r:id="rId9"/>
        </w:object>
      </w:r>
    </w:p>
    <w:p w:rsidR="001354CF" w:rsidRPr="001720EA" w:rsidRDefault="001354C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4CF" w:rsidRPr="001720EA" w:rsidRDefault="001354C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4CF" w:rsidRPr="001720EA" w:rsidRDefault="001354C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4CF" w:rsidRPr="001720EA" w:rsidRDefault="001354C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4CF" w:rsidRPr="001720EA" w:rsidRDefault="001354C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4CF" w:rsidRPr="001720EA" w:rsidRDefault="001354C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4CF" w:rsidRPr="001720EA" w:rsidRDefault="001354C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4CF" w:rsidRPr="001720EA" w:rsidRDefault="001354C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4CF" w:rsidRPr="001720EA" w:rsidRDefault="001354C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C02" w:rsidRPr="001720EA" w:rsidRDefault="00A74C02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C02" w:rsidRPr="001720EA" w:rsidRDefault="00A74C02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C02" w:rsidRPr="001720EA" w:rsidRDefault="00A74C02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C02" w:rsidRPr="001720EA" w:rsidRDefault="00A74C02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FE8" w:rsidRDefault="003D7FE8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FE8" w:rsidRDefault="003D7FE8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4CF" w:rsidRPr="001720EA" w:rsidRDefault="001354C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0EA">
        <w:rPr>
          <w:rFonts w:ascii="Times New Roman" w:hAnsi="Times New Roman" w:cs="Times New Roman"/>
          <w:b/>
          <w:sz w:val="24"/>
          <w:szCs w:val="24"/>
        </w:rPr>
        <w:t>Рис.1.</w:t>
      </w:r>
      <w:r w:rsidRPr="001720EA">
        <w:rPr>
          <w:rFonts w:ascii="Times New Roman" w:hAnsi="Times New Roman" w:cs="Times New Roman"/>
          <w:sz w:val="24"/>
          <w:szCs w:val="24"/>
        </w:rPr>
        <w:t xml:space="preserve"> Модель образовательной системы школы, обеспечивающей современное качество образования.</w:t>
      </w:r>
    </w:p>
    <w:p w:rsidR="003002F1" w:rsidRPr="001720EA" w:rsidRDefault="003002F1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AAC" w:rsidRPr="001720EA" w:rsidRDefault="00CF1AAC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Под моделью образовательной системы школы понимается модель, отражающая те или иные представления об организации образовательного процесса в целом, включая не только обучение, но и воспитание, развитие личности. Характеризуя модель образовательной системы, современные авторы рассматривают е</w:t>
      </w:r>
      <w:r w:rsidR="001720EA">
        <w:rPr>
          <w:rFonts w:ascii="Times New Roman" w:hAnsi="Times New Roman" w:cs="Times New Roman"/>
          <w:sz w:val="28"/>
          <w:szCs w:val="28"/>
        </w:rPr>
        <w:t>е</w:t>
      </w:r>
      <w:r w:rsidRPr="001720EA">
        <w:rPr>
          <w:rFonts w:ascii="Times New Roman" w:hAnsi="Times New Roman" w:cs="Times New Roman"/>
          <w:sz w:val="28"/>
          <w:szCs w:val="28"/>
        </w:rPr>
        <w:t xml:space="preserve"> как реализацию определ</w:t>
      </w:r>
      <w:r w:rsidR="001720EA">
        <w:rPr>
          <w:rFonts w:ascii="Times New Roman" w:hAnsi="Times New Roman" w:cs="Times New Roman"/>
          <w:sz w:val="28"/>
          <w:szCs w:val="28"/>
        </w:rPr>
        <w:t>е</w:t>
      </w:r>
      <w:r w:rsidRPr="001720EA">
        <w:rPr>
          <w:rFonts w:ascii="Times New Roman" w:hAnsi="Times New Roman" w:cs="Times New Roman"/>
          <w:sz w:val="28"/>
          <w:szCs w:val="28"/>
        </w:rPr>
        <w:t xml:space="preserve">нного научного подхода, как </w:t>
      </w:r>
      <w:r w:rsidRPr="001720EA">
        <w:rPr>
          <w:rFonts w:ascii="Times New Roman" w:hAnsi="Times New Roman" w:cs="Times New Roman"/>
          <w:sz w:val="28"/>
          <w:szCs w:val="28"/>
        </w:rPr>
        <w:lastRenderedPageBreak/>
        <w:t>особый способ организации образовательного пространства, взаимодействия различных образовательных организаций и</w:t>
      </w:r>
      <w:r w:rsidR="003002F1" w:rsidRPr="001720EA">
        <w:rPr>
          <w:rFonts w:ascii="Times New Roman" w:hAnsi="Times New Roman" w:cs="Times New Roman"/>
          <w:sz w:val="28"/>
          <w:szCs w:val="28"/>
        </w:rPr>
        <w:t xml:space="preserve"> построения системы образования</w:t>
      </w:r>
      <w:r w:rsidRPr="001720EA">
        <w:rPr>
          <w:rFonts w:ascii="Times New Roman" w:hAnsi="Times New Roman" w:cs="Times New Roman"/>
          <w:sz w:val="28"/>
          <w:szCs w:val="28"/>
        </w:rPr>
        <w:t>.</w:t>
      </w:r>
    </w:p>
    <w:p w:rsidR="001C0FDB" w:rsidRPr="001720EA" w:rsidRDefault="000440C9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C9">
        <w:rPr>
          <w:rFonts w:ascii="Times New Roman" w:hAnsi="Times New Roman" w:cs="Times New Roman"/>
          <w:sz w:val="28"/>
          <w:szCs w:val="28"/>
        </w:rPr>
        <w:t>В рамках созданной нами модели реализуется системная</w:t>
      </w:r>
      <w:r w:rsidR="001354CF" w:rsidRPr="000440C9">
        <w:rPr>
          <w:rFonts w:ascii="Times New Roman" w:hAnsi="Times New Roman" w:cs="Times New Roman"/>
          <w:sz w:val="28"/>
          <w:szCs w:val="28"/>
        </w:rPr>
        <w:t xml:space="preserve"> целостность обучения и воспитания</w:t>
      </w:r>
      <w:r w:rsidRPr="000440C9">
        <w:rPr>
          <w:rFonts w:ascii="Times New Roman" w:hAnsi="Times New Roman" w:cs="Times New Roman"/>
          <w:sz w:val="28"/>
          <w:szCs w:val="28"/>
        </w:rPr>
        <w:t>, прописанная в законе «Об образовании в Российской Федерации»,</w:t>
      </w:r>
      <w:r w:rsidR="001354CF" w:rsidRPr="000440C9">
        <w:rPr>
          <w:rFonts w:ascii="Times New Roman" w:hAnsi="Times New Roman" w:cs="Times New Roman"/>
          <w:sz w:val="28"/>
          <w:szCs w:val="28"/>
        </w:rPr>
        <w:t xml:space="preserve"> как основ</w:t>
      </w:r>
      <w:r w:rsidRPr="000440C9">
        <w:rPr>
          <w:rFonts w:ascii="Times New Roman" w:hAnsi="Times New Roman" w:cs="Times New Roman"/>
          <w:sz w:val="28"/>
          <w:szCs w:val="28"/>
        </w:rPr>
        <w:t>а</w:t>
      </w:r>
      <w:r w:rsidR="001354CF" w:rsidRPr="000440C9">
        <w:rPr>
          <w:rFonts w:ascii="Times New Roman" w:hAnsi="Times New Roman" w:cs="Times New Roman"/>
          <w:sz w:val="28"/>
          <w:szCs w:val="28"/>
        </w:rPr>
        <w:t xml:space="preserve"> продуктивной социализации личности обучающихся.</w:t>
      </w:r>
      <w:r w:rsidR="001354CF" w:rsidRPr="001720EA">
        <w:rPr>
          <w:rFonts w:ascii="Times New Roman" w:hAnsi="Times New Roman" w:cs="Times New Roman"/>
          <w:sz w:val="28"/>
          <w:szCs w:val="28"/>
        </w:rPr>
        <w:t xml:space="preserve"> </w:t>
      </w:r>
      <w:r w:rsidR="00156EBD">
        <w:rPr>
          <w:rFonts w:ascii="Times New Roman" w:hAnsi="Times New Roman" w:cs="Times New Roman"/>
          <w:sz w:val="28"/>
          <w:szCs w:val="28"/>
        </w:rPr>
        <w:t xml:space="preserve"> </w:t>
      </w:r>
      <w:r w:rsidR="001C0FDB" w:rsidRPr="001720EA">
        <w:rPr>
          <w:rFonts w:ascii="Times New Roman" w:hAnsi="Times New Roman" w:cs="Times New Roman"/>
          <w:sz w:val="28"/>
          <w:szCs w:val="28"/>
        </w:rPr>
        <w:t>Исходя из приоритетной задачи социализации обучающихся, формирования у них компетенций для эффективного построения жизни в настоящем и будущем</w:t>
      </w:r>
      <w:r w:rsidR="008C31F4" w:rsidRPr="001720EA">
        <w:rPr>
          <w:rFonts w:ascii="Times New Roman" w:hAnsi="Times New Roman" w:cs="Times New Roman"/>
          <w:sz w:val="28"/>
          <w:szCs w:val="28"/>
        </w:rPr>
        <w:t>, педагогический коллектив обеспечивал органическую взаимосвязь обучения и воспитания, взаимопроникновение предметного обучения (</w:t>
      </w:r>
      <w:r w:rsidR="003002F1" w:rsidRPr="001720E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C31F4" w:rsidRPr="001720EA">
        <w:rPr>
          <w:rFonts w:ascii="Times New Roman" w:hAnsi="Times New Roman" w:cs="Times New Roman"/>
          <w:sz w:val="28"/>
          <w:szCs w:val="28"/>
        </w:rPr>
        <w:t xml:space="preserve">максимальное задействование воспитательного потенциала содержания всех учебных предметов), воспитательной работы, внеурочной деятельности. Все указанные блоки образовательного процесса интегрированы с проектной деятельностью (научно-исследовательской, творческой, социально значимой), с активно развиваемым самоуправлением обучающихся, волонтерской деятельностью (осуществляется в рамках здоровьесбережения, социально значимой деятельности, в рамках инклюзивного образования), с относительно новым для школы направлением – медиативным. Такое тесное единство обеспечивается </w:t>
      </w:r>
      <w:r w:rsidR="003002F1" w:rsidRPr="001720EA">
        <w:rPr>
          <w:rFonts w:ascii="Times New Roman" w:hAnsi="Times New Roman" w:cs="Times New Roman"/>
          <w:sz w:val="28"/>
          <w:szCs w:val="28"/>
        </w:rPr>
        <w:t>на уровне общего управления образовательным процессом</w:t>
      </w:r>
      <w:r w:rsidR="0037086D" w:rsidRPr="001720EA">
        <w:rPr>
          <w:rFonts w:ascii="Times New Roman" w:hAnsi="Times New Roman" w:cs="Times New Roman"/>
          <w:sz w:val="28"/>
          <w:szCs w:val="28"/>
        </w:rPr>
        <w:t xml:space="preserve">: все основные мероприятия школы </w:t>
      </w:r>
      <w:r w:rsidR="003002F1" w:rsidRPr="001720EA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37086D" w:rsidRPr="001720EA">
        <w:rPr>
          <w:rFonts w:ascii="Times New Roman" w:hAnsi="Times New Roman" w:cs="Times New Roman"/>
          <w:sz w:val="28"/>
          <w:szCs w:val="28"/>
        </w:rPr>
        <w:t>планируются с учетом интеграции разнообразных деятельностных контекстов и максимального включения в активное взаимодействия участников образовательных отношений</w:t>
      </w:r>
      <w:r w:rsidR="003002F1" w:rsidRPr="001720EA">
        <w:rPr>
          <w:rFonts w:ascii="Times New Roman" w:hAnsi="Times New Roman" w:cs="Times New Roman"/>
          <w:sz w:val="28"/>
          <w:szCs w:val="28"/>
        </w:rPr>
        <w:t xml:space="preserve">, </w:t>
      </w:r>
      <w:r w:rsidR="0037086D" w:rsidRPr="001720EA">
        <w:rPr>
          <w:rFonts w:ascii="Times New Roman" w:hAnsi="Times New Roman" w:cs="Times New Roman"/>
          <w:sz w:val="28"/>
          <w:szCs w:val="28"/>
        </w:rPr>
        <w:t xml:space="preserve">партнеров по сетевому </w:t>
      </w:r>
      <w:r w:rsidR="003002F1" w:rsidRPr="001720EA">
        <w:rPr>
          <w:rFonts w:ascii="Times New Roman" w:hAnsi="Times New Roman" w:cs="Times New Roman"/>
          <w:sz w:val="28"/>
          <w:szCs w:val="28"/>
        </w:rPr>
        <w:t>взаимодействию</w:t>
      </w:r>
      <w:r w:rsidR="0037086D" w:rsidRPr="001720EA">
        <w:rPr>
          <w:rFonts w:ascii="Times New Roman" w:hAnsi="Times New Roman" w:cs="Times New Roman"/>
          <w:sz w:val="28"/>
          <w:szCs w:val="28"/>
        </w:rPr>
        <w:t>. Одним из результатов такой логики управления образовательным процессом стала активно развиваемая традиция реализации ежегодного общешкольного проекта, объединяющего значимой идеей разнообразные творческие группы, индивидуальные усилия</w:t>
      </w:r>
      <w:r w:rsidR="003002F1" w:rsidRPr="001720EA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</w:t>
      </w:r>
      <w:r w:rsidR="0037086D" w:rsidRPr="001720EA">
        <w:rPr>
          <w:rFonts w:ascii="Times New Roman" w:hAnsi="Times New Roman" w:cs="Times New Roman"/>
          <w:sz w:val="28"/>
          <w:szCs w:val="28"/>
        </w:rPr>
        <w:t xml:space="preserve"> и предоставляющего каждому включиться в общее дело в соответствии с его потребностями и возможностями.   </w:t>
      </w:r>
    </w:p>
    <w:p w:rsidR="0037086D" w:rsidRPr="001720EA" w:rsidRDefault="0037086D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 xml:space="preserve">На протяжении конструирования и апробации целостной образовательной модели педагогический коллектив в целях </w:t>
      </w:r>
      <w:r w:rsidR="001354CF" w:rsidRPr="001720EA">
        <w:rPr>
          <w:rFonts w:ascii="Times New Roman" w:hAnsi="Times New Roman" w:cs="Times New Roman"/>
          <w:sz w:val="28"/>
          <w:szCs w:val="28"/>
        </w:rPr>
        <w:t xml:space="preserve">достижения высоких образовательных результатов </w:t>
      </w:r>
      <w:r w:rsidRPr="001720EA">
        <w:rPr>
          <w:rFonts w:ascii="Times New Roman" w:hAnsi="Times New Roman" w:cs="Times New Roman"/>
          <w:sz w:val="28"/>
          <w:szCs w:val="28"/>
        </w:rPr>
        <w:t>производил</w:t>
      </w:r>
      <w:r w:rsidR="001354CF" w:rsidRPr="001720E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1720EA">
        <w:rPr>
          <w:rFonts w:ascii="Times New Roman" w:hAnsi="Times New Roman" w:cs="Times New Roman"/>
          <w:sz w:val="28"/>
          <w:szCs w:val="28"/>
        </w:rPr>
        <w:t>я</w:t>
      </w:r>
      <w:r w:rsidR="001354CF" w:rsidRPr="001720EA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Pr="001720EA">
        <w:rPr>
          <w:rFonts w:ascii="Times New Roman" w:hAnsi="Times New Roman" w:cs="Times New Roman"/>
          <w:sz w:val="28"/>
          <w:szCs w:val="28"/>
        </w:rPr>
        <w:t>льной среды по двум параметрам:</w:t>
      </w:r>
    </w:p>
    <w:p w:rsidR="0037086D" w:rsidRPr="001720EA" w:rsidRDefault="001354CF" w:rsidP="001A2148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повышение субъектной активности участников образовательных отношений (</w:t>
      </w:r>
      <w:r w:rsidR="001720EA">
        <w:rPr>
          <w:rFonts w:ascii="Times New Roman" w:hAnsi="Times New Roman" w:cs="Times New Roman"/>
          <w:sz w:val="28"/>
          <w:szCs w:val="28"/>
        </w:rPr>
        <w:t xml:space="preserve">на рис.1 </w:t>
      </w:r>
      <w:r w:rsidRPr="001720EA">
        <w:rPr>
          <w:rFonts w:ascii="Times New Roman" w:hAnsi="Times New Roman" w:cs="Times New Roman"/>
          <w:sz w:val="28"/>
          <w:szCs w:val="28"/>
        </w:rPr>
        <w:t>стрелка слева</w:t>
      </w:r>
      <w:r w:rsidR="0037086D" w:rsidRPr="001720EA">
        <w:rPr>
          <w:rFonts w:ascii="Times New Roman" w:hAnsi="Times New Roman" w:cs="Times New Roman"/>
          <w:sz w:val="28"/>
          <w:szCs w:val="28"/>
        </w:rPr>
        <w:t>);</w:t>
      </w:r>
    </w:p>
    <w:p w:rsidR="0037086D" w:rsidRPr="001720EA" w:rsidRDefault="0037086D" w:rsidP="001A2148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интеграция усилий участников образовательных отношений, интеграция разнообразных деятельностных контекстов (</w:t>
      </w:r>
      <w:r w:rsidR="001720EA">
        <w:rPr>
          <w:rFonts w:ascii="Times New Roman" w:hAnsi="Times New Roman" w:cs="Times New Roman"/>
          <w:sz w:val="28"/>
          <w:szCs w:val="28"/>
        </w:rPr>
        <w:t xml:space="preserve">на рис.1 </w:t>
      </w:r>
      <w:r w:rsidRPr="001720EA">
        <w:rPr>
          <w:rFonts w:ascii="Times New Roman" w:hAnsi="Times New Roman" w:cs="Times New Roman"/>
          <w:sz w:val="28"/>
          <w:szCs w:val="28"/>
        </w:rPr>
        <w:t>стрелка справа).</w:t>
      </w:r>
    </w:p>
    <w:p w:rsidR="0037086D" w:rsidRPr="001720EA" w:rsidRDefault="0037086D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 xml:space="preserve">Первое направление – повышение </w:t>
      </w:r>
      <w:r w:rsidR="001720EA">
        <w:rPr>
          <w:rFonts w:ascii="Times New Roman" w:hAnsi="Times New Roman" w:cs="Times New Roman"/>
          <w:sz w:val="28"/>
          <w:szCs w:val="28"/>
        </w:rPr>
        <w:t xml:space="preserve">субъектной </w:t>
      </w:r>
      <w:r w:rsidRPr="001720EA">
        <w:rPr>
          <w:rFonts w:ascii="Times New Roman" w:hAnsi="Times New Roman" w:cs="Times New Roman"/>
          <w:sz w:val="28"/>
          <w:szCs w:val="28"/>
        </w:rPr>
        <w:t>активности участников образовательных отношений – реализовывалось нами в следующих аспектах:</w:t>
      </w:r>
    </w:p>
    <w:p w:rsidR="0037086D" w:rsidRPr="001720EA" w:rsidRDefault="001C4E11" w:rsidP="001A2148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р</w:t>
      </w:r>
      <w:r w:rsidR="0037086D" w:rsidRPr="001720EA">
        <w:rPr>
          <w:rFonts w:ascii="Times New Roman" w:hAnsi="Times New Roman" w:cs="Times New Roman"/>
          <w:sz w:val="28"/>
          <w:szCs w:val="28"/>
        </w:rPr>
        <w:t>ост субъектной активности, направленности на включение в разнообразные формы работы, сотрудничества</w:t>
      </w:r>
      <w:r w:rsidRPr="001720EA">
        <w:rPr>
          <w:rFonts w:ascii="Times New Roman" w:hAnsi="Times New Roman" w:cs="Times New Roman"/>
          <w:sz w:val="28"/>
          <w:szCs w:val="28"/>
        </w:rPr>
        <w:t>, формирование и усиление мотивации;</w:t>
      </w:r>
    </w:p>
    <w:p w:rsidR="001C4E11" w:rsidRPr="001720EA" w:rsidRDefault="001C4E11" w:rsidP="001A2148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рост креативности как направленности на поиск нестандартных методов, технологий, форм работы</w:t>
      </w:r>
      <w:r w:rsidR="001720EA">
        <w:rPr>
          <w:rFonts w:ascii="Times New Roman" w:hAnsi="Times New Roman" w:cs="Times New Roman"/>
          <w:sz w:val="28"/>
          <w:szCs w:val="28"/>
        </w:rPr>
        <w:t>,</w:t>
      </w:r>
      <w:r w:rsidRPr="001720EA">
        <w:rPr>
          <w:rFonts w:ascii="Times New Roman" w:hAnsi="Times New Roman" w:cs="Times New Roman"/>
          <w:sz w:val="28"/>
          <w:szCs w:val="28"/>
        </w:rPr>
        <w:t xml:space="preserve"> начиная от нетрадиционных домашних заданий</w:t>
      </w:r>
      <w:r w:rsidR="001720EA">
        <w:rPr>
          <w:rFonts w:ascii="Times New Roman" w:hAnsi="Times New Roman" w:cs="Times New Roman"/>
          <w:sz w:val="28"/>
          <w:szCs w:val="28"/>
        </w:rPr>
        <w:t xml:space="preserve"> и</w:t>
      </w:r>
      <w:r w:rsidRPr="001720EA">
        <w:rPr>
          <w:rFonts w:ascii="Times New Roman" w:hAnsi="Times New Roman" w:cs="Times New Roman"/>
          <w:sz w:val="28"/>
          <w:szCs w:val="28"/>
        </w:rPr>
        <w:t xml:space="preserve"> заканчивая нестандартными управленческими решениями;</w:t>
      </w:r>
    </w:p>
    <w:p w:rsidR="001C4E11" w:rsidRPr="001720EA" w:rsidRDefault="001C4E11" w:rsidP="001A2148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lastRenderedPageBreak/>
        <w:t xml:space="preserve">рост ответственности каждого участника образовательного процесса за его ход и результаты. </w:t>
      </w:r>
    </w:p>
    <w:p w:rsidR="001C4E11" w:rsidRPr="001720EA" w:rsidRDefault="001C4E11" w:rsidP="00A74C0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Обратимся к примерам, иллюстрирующим первое направление изменений. Одним из негативных моментов, выявленных в ходе проблемного анализа педагогического опыта нашего образовательного учреждения</w:t>
      </w:r>
      <w:r w:rsidR="001720EA">
        <w:rPr>
          <w:rFonts w:ascii="Times New Roman" w:hAnsi="Times New Roman" w:cs="Times New Roman"/>
          <w:sz w:val="28"/>
          <w:szCs w:val="28"/>
        </w:rPr>
        <w:t>,</w:t>
      </w:r>
      <w:r w:rsidRPr="001720EA">
        <w:rPr>
          <w:rFonts w:ascii="Times New Roman" w:hAnsi="Times New Roman" w:cs="Times New Roman"/>
          <w:sz w:val="28"/>
          <w:szCs w:val="28"/>
        </w:rPr>
        <w:t xml:space="preserve"> было то, что определенная часть педагогического коллектива занимает пассивную позицию, участвует в нововведениях формально. В результате сниженной мотивации данная часть коллектива характеризуется слабой информированностью о сущности работы, эффективность общей деятельности как следствие снижается. Для решения данной проблемы было принято следующее управленческое решение: максимально обеспечить коллегиальность проектирования и реализации основных мероприятий школы, в связи с этим уж</w:t>
      </w:r>
      <w:r w:rsidR="003002F1" w:rsidRPr="001720EA">
        <w:rPr>
          <w:rFonts w:ascii="Times New Roman" w:hAnsi="Times New Roman" w:cs="Times New Roman"/>
          <w:sz w:val="28"/>
          <w:szCs w:val="28"/>
        </w:rPr>
        <w:t>е</w:t>
      </w:r>
      <w:r w:rsidRPr="001720EA">
        <w:rPr>
          <w:rFonts w:ascii="Times New Roman" w:hAnsi="Times New Roman" w:cs="Times New Roman"/>
          <w:sz w:val="28"/>
          <w:szCs w:val="28"/>
        </w:rPr>
        <w:t xml:space="preserve"> традиционно применяются следующие формы работы:</w:t>
      </w:r>
    </w:p>
    <w:p w:rsidR="001C4E11" w:rsidRPr="001720EA" w:rsidRDefault="001C4E11" w:rsidP="001A2148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групповое обсуждение способов решения разнообразных задач в рамках педагогических советов, интерактивное взаимодействие стало их обязательной частью;</w:t>
      </w:r>
    </w:p>
    <w:p w:rsidR="001C4E11" w:rsidRPr="001720EA" w:rsidRDefault="001C4E11" w:rsidP="001A2148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проведение мозгового штурма в целях содержательного и методического наполнения общешкольных планов работы, основных мероприятий, заявок на участие в проектах разных уровней;</w:t>
      </w:r>
    </w:p>
    <w:p w:rsidR="001C4E11" w:rsidRPr="001720EA" w:rsidRDefault="0097533E" w:rsidP="001A2148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размещение шаблонов планов, мероприятий, дорожных карт в локальной сети школы, организация дискуссий в рамках творческих групп, школьных методических объединений, оперативное заполнение шаблонов в сети, их коллективное обсуждение в ходе педагогических советов и собраний трудового коллектива школы.</w:t>
      </w:r>
    </w:p>
    <w:p w:rsidR="0097533E" w:rsidRDefault="0097533E" w:rsidP="00A74C0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 xml:space="preserve">Такие форматы работы повышают ее оперативность, дают каждому возможность высказаться, озвучить проблемы, указанные обучающимися и их родителями (законными представителями), обеспечивают демократичность управления образовательной деятельностью. </w:t>
      </w:r>
      <w:r w:rsidR="003002F1" w:rsidRPr="001720EA">
        <w:rPr>
          <w:rFonts w:ascii="Times New Roman" w:hAnsi="Times New Roman" w:cs="Times New Roman"/>
          <w:sz w:val="28"/>
          <w:szCs w:val="28"/>
        </w:rPr>
        <w:t>Внесение каждым педагогом личного вклада в планирование общей работы усиливает мотивацию к активному и ответственному участию в коллективной деятельности, что соответствует управленческому механизму партисипативности.</w:t>
      </w:r>
    </w:p>
    <w:p w:rsidR="00261453" w:rsidRPr="001720EA" w:rsidRDefault="00261453" w:rsidP="00A74C0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нами отмечается рост осознанности у педагогов-инноваторов целей их деятельности, повышение инициативности в рамках ее планирования. В будущем мы ставим задачу повышения </w:t>
      </w:r>
      <w:r w:rsidR="00B342D7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sz w:val="28"/>
          <w:szCs w:val="28"/>
        </w:rPr>
        <w:t>уровня создаваемых инновационных продуктов, роста публикационной активности</w:t>
      </w:r>
      <w:r w:rsidR="00B342D7">
        <w:rPr>
          <w:rFonts w:ascii="Times New Roman" w:hAnsi="Times New Roman" w:cs="Times New Roman"/>
          <w:sz w:val="28"/>
          <w:szCs w:val="28"/>
        </w:rPr>
        <w:t>. Все это будет способствовать совершенствованию кадрового потенциала школы, активизации обмена профессиональным опытом с психолого-педагогическим сообществом.</w:t>
      </w:r>
    </w:p>
    <w:p w:rsidR="008C287E" w:rsidRDefault="008C287E" w:rsidP="00A74C0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Еще одним примером решения задачи повышения активности, креативности, ответственности участников образовательных отношений служит интенсивное внедрение форм работы, позволяющи</w:t>
      </w:r>
      <w:r w:rsidR="003002F1" w:rsidRPr="001720EA">
        <w:rPr>
          <w:rFonts w:ascii="Times New Roman" w:hAnsi="Times New Roman" w:cs="Times New Roman"/>
          <w:sz w:val="28"/>
          <w:szCs w:val="28"/>
        </w:rPr>
        <w:t>х</w:t>
      </w:r>
      <w:r w:rsidRPr="001720EA">
        <w:rPr>
          <w:rFonts w:ascii="Times New Roman" w:hAnsi="Times New Roman" w:cs="Times New Roman"/>
          <w:sz w:val="28"/>
          <w:szCs w:val="28"/>
        </w:rPr>
        <w:t xml:space="preserve"> обучающимся приобретать опыт обще</w:t>
      </w:r>
      <w:r w:rsidR="003002F1" w:rsidRPr="001720EA">
        <w:rPr>
          <w:rFonts w:ascii="Times New Roman" w:hAnsi="Times New Roman" w:cs="Times New Roman"/>
          <w:sz w:val="28"/>
          <w:szCs w:val="28"/>
        </w:rPr>
        <w:t xml:space="preserve">ственно полезной деятельности, </w:t>
      </w:r>
      <w:r w:rsidRPr="001720EA">
        <w:rPr>
          <w:rFonts w:ascii="Times New Roman" w:hAnsi="Times New Roman" w:cs="Times New Roman"/>
          <w:sz w:val="28"/>
          <w:szCs w:val="28"/>
        </w:rPr>
        <w:t xml:space="preserve">в рамках которой они могли бы реализовать свои потребности и интересы. Школьникам предлагается широкий спектр мероприятий, </w:t>
      </w:r>
      <w:r w:rsidR="000440C9">
        <w:rPr>
          <w:rFonts w:ascii="Times New Roman" w:hAnsi="Times New Roman" w:cs="Times New Roman"/>
          <w:sz w:val="28"/>
          <w:szCs w:val="28"/>
        </w:rPr>
        <w:t xml:space="preserve">планируемых в структуре управленческих проектов, </w:t>
      </w:r>
      <w:r w:rsidRPr="001720EA">
        <w:rPr>
          <w:rFonts w:ascii="Times New Roman" w:hAnsi="Times New Roman" w:cs="Times New Roman"/>
          <w:sz w:val="28"/>
          <w:szCs w:val="28"/>
        </w:rPr>
        <w:t xml:space="preserve">в </w:t>
      </w:r>
      <w:r w:rsidRPr="001720EA">
        <w:rPr>
          <w:rFonts w:ascii="Times New Roman" w:hAnsi="Times New Roman" w:cs="Times New Roman"/>
          <w:sz w:val="28"/>
          <w:szCs w:val="28"/>
        </w:rPr>
        <w:lastRenderedPageBreak/>
        <w:t xml:space="preserve">рамках которых они </w:t>
      </w:r>
      <w:r w:rsidR="003002F1" w:rsidRPr="001720EA">
        <w:rPr>
          <w:rFonts w:ascii="Times New Roman" w:hAnsi="Times New Roman" w:cs="Times New Roman"/>
          <w:sz w:val="28"/>
          <w:szCs w:val="28"/>
        </w:rPr>
        <w:t>могут</w:t>
      </w:r>
      <w:r w:rsidRPr="001720EA">
        <w:rPr>
          <w:rFonts w:ascii="Times New Roman" w:hAnsi="Times New Roman" w:cs="Times New Roman"/>
          <w:sz w:val="28"/>
          <w:szCs w:val="28"/>
        </w:rPr>
        <w:t xml:space="preserve"> в соответствии с их потребностями и возможностями сделать что-то важное: провести интересный урок в рамках школьного самоуправления, порадовать ветеранов поздравлением с Днем Великой Победы, помочь с ремонтом библиотечных книг, выступить в литературно-музыкальной композиции, помочь в качестве медиатора разрешить назревающий конфликт, принять участие в волонтерском движении, </w:t>
      </w:r>
      <w:r w:rsidR="00FD23BF" w:rsidRPr="001720EA">
        <w:rPr>
          <w:rFonts w:ascii="Times New Roman" w:hAnsi="Times New Roman" w:cs="Times New Roman"/>
          <w:sz w:val="28"/>
          <w:szCs w:val="28"/>
        </w:rPr>
        <w:t xml:space="preserve">подготовить газету к юбилею писателя, </w:t>
      </w:r>
      <w:r w:rsidR="000440C9" w:rsidRPr="001720EA">
        <w:rPr>
          <w:rFonts w:ascii="Times New Roman" w:hAnsi="Times New Roman" w:cs="Times New Roman"/>
          <w:sz w:val="28"/>
          <w:szCs w:val="28"/>
        </w:rPr>
        <w:t>отстоять честь школы на конкурсе и многое-многое другое.</w:t>
      </w:r>
      <w:r w:rsidR="000440C9">
        <w:rPr>
          <w:rFonts w:ascii="Times New Roman" w:hAnsi="Times New Roman" w:cs="Times New Roman"/>
          <w:sz w:val="28"/>
          <w:szCs w:val="28"/>
        </w:rPr>
        <w:t xml:space="preserve"> В</w:t>
      </w:r>
      <w:r w:rsidR="00FD23BF" w:rsidRPr="001720EA">
        <w:rPr>
          <w:rFonts w:ascii="Times New Roman" w:hAnsi="Times New Roman" w:cs="Times New Roman"/>
          <w:sz w:val="28"/>
          <w:szCs w:val="28"/>
        </w:rPr>
        <w:t xml:space="preserve"> рамках ежегодного Парада проектов</w:t>
      </w:r>
      <w:r w:rsidR="000440C9">
        <w:rPr>
          <w:rFonts w:ascii="Times New Roman" w:hAnsi="Times New Roman" w:cs="Times New Roman"/>
          <w:sz w:val="28"/>
          <w:szCs w:val="28"/>
        </w:rPr>
        <w:t xml:space="preserve"> каждого школьника есть возможность презентовать результаты своей деятельности.</w:t>
      </w:r>
      <w:r w:rsidR="00FD23BF" w:rsidRPr="001720EA">
        <w:rPr>
          <w:rFonts w:ascii="Times New Roman" w:hAnsi="Times New Roman" w:cs="Times New Roman"/>
          <w:sz w:val="28"/>
          <w:szCs w:val="28"/>
        </w:rPr>
        <w:t xml:space="preserve"> Все эти мероприятия не только имеют существенный воспитательной потенциал и способствуют формированию гражданской активности и ответственности обучающихся, они в большинстве своем также повышают интерес к разнообразным фактам, событиям, тем самым усиливая познавательную мотивацию обучающихся.</w:t>
      </w:r>
    </w:p>
    <w:p w:rsidR="00A5506D" w:rsidRPr="001720EA" w:rsidRDefault="00A5506D" w:rsidP="00A74C0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существенные усилия педагогического коллектива направлены на повышение заинтересованности, мотивированности обучающихся в плане участия в разнообразных мероприятиях – опыт продуктивного сотрудничества способствует как успешной социализации, так и росту познавательной активности обучающихся. </w:t>
      </w:r>
      <w:r w:rsidR="008D6515">
        <w:rPr>
          <w:rFonts w:ascii="Times New Roman" w:hAnsi="Times New Roman" w:cs="Times New Roman"/>
          <w:sz w:val="28"/>
          <w:szCs w:val="28"/>
        </w:rPr>
        <w:t>На наш взгляд, в этом ключе наметились позитивные сдвиги. Так, среди обучающихся стало престижным участие в ежегодном Параде проектов – право презентовать результаты деятельности на этом уровне получают наиболее интересные и качественно проведенные проекты; ежегодно в рамках этого мероприятия представляется более 70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995">
        <w:rPr>
          <w:rFonts w:ascii="Times New Roman" w:hAnsi="Times New Roman" w:cs="Times New Roman"/>
          <w:sz w:val="28"/>
          <w:szCs w:val="28"/>
        </w:rPr>
        <w:t xml:space="preserve">Отметим также, что по итогам каждой четверти на сайте школьного телевидения размещается видеожурнал, в котором демонстрируются разнообразные успехи обучающихся; мы отмечаем стремление детей заявить о себе в данном формате, родители также активно предоставляют информацию о достижениях своих детей. В данном случае мы не столько делаем ставку на соревновательность, сколько стремимся показать разнообразие возможностей, чтобы каждый ребенок мог включиться в общую деятельность </w:t>
      </w:r>
      <w:r w:rsidR="00261453">
        <w:rPr>
          <w:rFonts w:ascii="Times New Roman" w:hAnsi="Times New Roman" w:cs="Times New Roman"/>
          <w:sz w:val="28"/>
          <w:szCs w:val="28"/>
        </w:rPr>
        <w:t>в рамках своих интересов и возможностей. Такая форма работы также позволяет продуктивно задействовать ресурсы интернета для решения образовательных задач.</w:t>
      </w:r>
    </w:p>
    <w:p w:rsidR="00FD23BF" w:rsidRPr="001720EA" w:rsidRDefault="00FD23BF" w:rsidP="00A74C0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Рассмотренное нами первое направление изменений тесно связано со вторым направлением - интеграци</w:t>
      </w:r>
      <w:r w:rsidR="00217613" w:rsidRPr="001720EA">
        <w:rPr>
          <w:rFonts w:ascii="Times New Roman" w:hAnsi="Times New Roman" w:cs="Times New Roman"/>
          <w:sz w:val="28"/>
          <w:szCs w:val="28"/>
        </w:rPr>
        <w:t>ей</w:t>
      </w:r>
      <w:r w:rsidRPr="001720EA">
        <w:rPr>
          <w:rFonts w:ascii="Times New Roman" w:hAnsi="Times New Roman" w:cs="Times New Roman"/>
          <w:sz w:val="28"/>
          <w:szCs w:val="28"/>
        </w:rPr>
        <w:t xml:space="preserve"> усилий участников образовательных отношений, интеграци</w:t>
      </w:r>
      <w:r w:rsidR="00217613" w:rsidRPr="001720EA">
        <w:rPr>
          <w:rFonts w:ascii="Times New Roman" w:hAnsi="Times New Roman" w:cs="Times New Roman"/>
          <w:sz w:val="28"/>
          <w:szCs w:val="28"/>
        </w:rPr>
        <w:t>ей</w:t>
      </w:r>
      <w:r w:rsidRPr="001720EA">
        <w:rPr>
          <w:rFonts w:ascii="Times New Roman" w:hAnsi="Times New Roman" w:cs="Times New Roman"/>
          <w:sz w:val="28"/>
          <w:szCs w:val="28"/>
        </w:rPr>
        <w:t xml:space="preserve"> разнообразных деятельностных контекстов. </w:t>
      </w:r>
    </w:p>
    <w:p w:rsidR="00FD23BF" w:rsidRPr="001720EA" w:rsidRDefault="00FD23BF" w:rsidP="00A74C0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 xml:space="preserve">Базовым уровнем интеграции участников образовательных отношений служит то, что заложено в основу нашей образовательной модели – </w:t>
      </w:r>
      <w:r w:rsidRPr="001720EA">
        <w:rPr>
          <w:rFonts w:ascii="Times New Roman" w:hAnsi="Times New Roman" w:cs="Times New Roman"/>
          <w:b/>
          <w:sz w:val="28"/>
          <w:szCs w:val="28"/>
        </w:rPr>
        <w:t>совместное социальное проектирование</w:t>
      </w:r>
      <w:r w:rsidRPr="001720EA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720EA">
        <w:rPr>
          <w:rFonts w:ascii="Times New Roman" w:hAnsi="Times New Roman" w:cs="Times New Roman"/>
          <w:bCs/>
          <w:sz w:val="28"/>
          <w:szCs w:val="28"/>
        </w:rPr>
        <w:t xml:space="preserve">предполагает интегрированную активность участников образовательных отношений по созданию образов, структур, моделей образовательного процесса и/или его отдельных элементов, условий. </w:t>
      </w:r>
    </w:p>
    <w:p w:rsidR="00FD23BF" w:rsidRDefault="00FD23B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Проанализируем пример. Одной из часто</w:t>
      </w:r>
      <w:r w:rsidR="000A6526">
        <w:rPr>
          <w:rFonts w:ascii="Times New Roman" w:hAnsi="Times New Roman" w:cs="Times New Roman"/>
          <w:sz w:val="28"/>
          <w:szCs w:val="28"/>
        </w:rPr>
        <w:t>тных</w:t>
      </w:r>
      <w:r w:rsidRPr="001720EA">
        <w:rPr>
          <w:rFonts w:ascii="Times New Roman" w:hAnsi="Times New Roman" w:cs="Times New Roman"/>
          <w:sz w:val="28"/>
          <w:szCs w:val="28"/>
        </w:rPr>
        <w:t xml:space="preserve"> проблем является то, что при возникновении у обучающегося трудностей родители нередко занимают оборонительную позицию, </w:t>
      </w:r>
      <w:r w:rsidR="00217613" w:rsidRPr="001720EA">
        <w:rPr>
          <w:rFonts w:ascii="Times New Roman" w:hAnsi="Times New Roman" w:cs="Times New Roman"/>
          <w:sz w:val="28"/>
          <w:szCs w:val="28"/>
        </w:rPr>
        <w:t xml:space="preserve">причины затруднений приписывают в основном </w:t>
      </w:r>
      <w:r w:rsidR="00217613" w:rsidRPr="001720EA">
        <w:rPr>
          <w:rFonts w:ascii="Times New Roman" w:hAnsi="Times New Roman" w:cs="Times New Roman"/>
          <w:sz w:val="28"/>
          <w:szCs w:val="28"/>
        </w:rPr>
        <w:lastRenderedPageBreak/>
        <w:t xml:space="preserve">школе, </w:t>
      </w:r>
      <w:r w:rsidR="00CF1AAC" w:rsidRPr="001720EA">
        <w:rPr>
          <w:rFonts w:ascii="Times New Roman" w:hAnsi="Times New Roman" w:cs="Times New Roman"/>
          <w:sz w:val="28"/>
          <w:szCs w:val="28"/>
        </w:rPr>
        <w:t xml:space="preserve">в результате попытки педагогов оказать помощь ими блокируются. </w:t>
      </w:r>
      <w:r w:rsidR="00261453">
        <w:rPr>
          <w:rFonts w:ascii="Times New Roman" w:hAnsi="Times New Roman" w:cs="Times New Roman"/>
          <w:sz w:val="28"/>
          <w:szCs w:val="28"/>
        </w:rPr>
        <w:t xml:space="preserve">Нередко родители реализуют защитную стратегию, поскольку просто не видят решения возникшей проблемы. </w:t>
      </w:r>
      <w:r w:rsidR="00D72D64">
        <w:rPr>
          <w:rFonts w:ascii="Times New Roman" w:hAnsi="Times New Roman" w:cs="Times New Roman"/>
          <w:sz w:val="28"/>
          <w:szCs w:val="28"/>
        </w:rPr>
        <w:t>Мы</w:t>
      </w:r>
      <w:r w:rsidR="00CF1AAC" w:rsidRPr="001720EA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D72D64">
        <w:rPr>
          <w:rFonts w:ascii="Times New Roman" w:hAnsi="Times New Roman" w:cs="Times New Roman"/>
          <w:sz w:val="28"/>
          <w:szCs w:val="28"/>
        </w:rPr>
        <w:t>и</w:t>
      </w:r>
      <w:r w:rsidR="00CF1AAC" w:rsidRPr="001720EA">
        <w:rPr>
          <w:rFonts w:ascii="Times New Roman" w:hAnsi="Times New Roman" w:cs="Times New Roman"/>
          <w:sz w:val="28"/>
          <w:szCs w:val="28"/>
        </w:rPr>
        <w:t xml:space="preserve"> </w:t>
      </w:r>
      <w:r w:rsidR="00217613" w:rsidRPr="001720EA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CF1AAC" w:rsidRPr="001720EA">
        <w:rPr>
          <w:rFonts w:ascii="Times New Roman" w:hAnsi="Times New Roman" w:cs="Times New Roman"/>
          <w:sz w:val="28"/>
          <w:szCs w:val="28"/>
        </w:rPr>
        <w:t>практиковать так</w:t>
      </w:r>
      <w:r w:rsidR="00D72D64">
        <w:rPr>
          <w:rFonts w:ascii="Times New Roman" w:hAnsi="Times New Roman" w:cs="Times New Roman"/>
          <w:sz w:val="28"/>
          <w:szCs w:val="28"/>
        </w:rPr>
        <w:t>ую</w:t>
      </w:r>
      <w:r w:rsidR="00CF1AAC" w:rsidRPr="001720EA">
        <w:rPr>
          <w:rFonts w:ascii="Times New Roman" w:hAnsi="Times New Roman" w:cs="Times New Roman"/>
          <w:sz w:val="28"/>
          <w:szCs w:val="28"/>
        </w:rPr>
        <w:t xml:space="preserve"> форм</w:t>
      </w:r>
      <w:r w:rsidR="00D72D64">
        <w:rPr>
          <w:rFonts w:ascii="Times New Roman" w:hAnsi="Times New Roman" w:cs="Times New Roman"/>
          <w:sz w:val="28"/>
          <w:szCs w:val="28"/>
        </w:rPr>
        <w:t>у</w:t>
      </w:r>
      <w:r w:rsidR="00CF1AAC" w:rsidRPr="001720EA">
        <w:rPr>
          <w:rFonts w:ascii="Times New Roman" w:hAnsi="Times New Roman" w:cs="Times New Roman"/>
          <w:sz w:val="28"/>
          <w:szCs w:val="28"/>
        </w:rPr>
        <w:t xml:space="preserve"> работы, как малый </w:t>
      </w:r>
      <w:r w:rsidR="00261453">
        <w:rPr>
          <w:rFonts w:ascii="Times New Roman" w:hAnsi="Times New Roman" w:cs="Times New Roman"/>
          <w:sz w:val="28"/>
          <w:szCs w:val="28"/>
        </w:rPr>
        <w:t>педагогический консилиум</w:t>
      </w:r>
      <w:r w:rsidR="00217613" w:rsidRPr="001720EA">
        <w:rPr>
          <w:rFonts w:ascii="Times New Roman" w:hAnsi="Times New Roman" w:cs="Times New Roman"/>
          <w:sz w:val="28"/>
          <w:szCs w:val="28"/>
        </w:rPr>
        <w:t>, в рамках которого учителя-предметники, классный руководитель, представители администрации совместно с родителями последовательно анализируют возникшую проблему и определяют шаги по ее решению. В ходе конструктивного обсуждения</w:t>
      </w:r>
      <w:r w:rsidR="00CF1AAC" w:rsidRPr="001720EA">
        <w:rPr>
          <w:rFonts w:ascii="Times New Roman" w:hAnsi="Times New Roman" w:cs="Times New Roman"/>
          <w:sz w:val="28"/>
          <w:szCs w:val="28"/>
        </w:rPr>
        <w:t xml:space="preserve"> </w:t>
      </w:r>
      <w:r w:rsidR="00217613" w:rsidRPr="001720EA">
        <w:rPr>
          <w:rFonts w:ascii="Times New Roman" w:hAnsi="Times New Roman" w:cs="Times New Roman"/>
          <w:sz w:val="28"/>
          <w:szCs w:val="28"/>
        </w:rPr>
        <w:t>фокус внимания смещается с эмоциональной стороны дела на рациональную: ситуация из статуса</w:t>
      </w:r>
      <w:r w:rsidR="00261453">
        <w:rPr>
          <w:rFonts w:ascii="Times New Roman" w:hAnsi="Times New Roman" w:cs="Times New Roman"/>
          <w:sz w:val="28"/>
          <w:szCs w:val="28"/>
        </w:rPr>
        <w:t xml:space="preserve"> проблемной переходит в статус </w:t>
      </w:r>
      <w:r w:rsidR="00217613" w:rsidRPr="001720EA">
        <w:rPr>
          <w:rFonts w:ascii="Times New Roman" w:hAnsi="Times New Roman" w:cs="Times New Roman"/>
          <w:sz w:val="28"/>
          <w:szCs w:val="28"/>
        </w:rPr>
        <w:t xml:space="preserve">решаемой, формируется </w:t>
      </w:r>
      <w:r w:rsidR="00CF1AAC" w:rsidRPr="001720EA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217613" w:rsidRPr="001720EA">
        <w:rPr>
          <w:rFonts w:ascii="Times New Roman" w:hAnsi="Times New Roman" w:cs="Times New Roman"/>
          <w:sz w:val="28"/>
          <w:szCs w:val="28"/>
        </w:rPr>
        <w:t>сотрудничества, налаживается продуктивный контакт</w:t>
      </w:r>
      <w:r w:rsidR="00CF1AAC" w:rsidRPr="001720EA">
        <w:rPr>
          <w:rFonts w:ascii="Times New Roman" w:hAnsi="Times New Roman" w:cs="Times New Roman"/>
          <w:sz w:val="28"/>
          <w:szCs w:val="28"/>
        </w:rPr>
        <w:t xml:space="preserve">, </w:t>
      </w:r>
      <w:r w:rsidR="00217613" w:rsidRPr="001720EA">
        <w:rPr>
          <w:rFonts w:ascii="Times New Roman" w:hAnsi="Times New Roman" w:cs="Times New Roman"/>
          <w:sz w:val="28"/>
          <w:szCs w:val="28"/>
        </w:rPr>
        <w:t>обсуждаются варианты решения, определяется ответственность каждого участника ситуации за ее преодоление/ улучшение.</w:t>
      </w:r>
      <w:r w:rsidR="00261453">
        <w:rPr>
          <w:rFonts w:ascii="Times New Roman" w:hAnsi="Times New Roman" w:cs="Times New Roman"/>
          <w:sz w:val="28"/>
          <w:szCs w:val="28"/>
        </w:rPr>
        <w:t xml:space="preserve"> Самым главным моментом в такой форме работы является то, что мы снимаем некое противопоставление </w:t>
      </w:r>
      <w:r w:rsidR="00261453" w:rsidRPr="0006657F">
        <w:rPr>
          <w:rFonts w:ascii="Times New Roman" w:hAnsi="Times New Roman" w:cs="Times New Roman"/>
          <w:i/>
          <w:sz w:val="28"/>
          <w:szCs w:val="28"/>
        </w:rPr>
        <w:t>школа-родители</w:t>
      </w:r>
      <w:r w:rsidR="00261453">
        <w:rPr>
          <w:rFonts w:ascii="Times New Roman" w:hAnsi="Times New Roman" w:cs="Times New Roman"/>
          <w:sz w:val="28"/>
          <w:szCs w:val="28"/>
        </w:rPr>
        <w:t>, стремимся решать проблему общими усилиями, исходим из позиции, что выход из сложной ситуации всегда есть, нужно совместно его найти.</w:t>
      </w:r>
    </w:p>
    <w:p w:rsidR="00261453" w:rsidRPr="001720EA" w:rsidRDefault="0097416C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 xml:space="preserve">Все указанное выше позволяет создавать условия для достижения современного качества образования, конструировать образовательную среду совместно, в сотрудничестве всех участников образовательных отношений, то есть осуществлять </w:t>
      </w:r>
      <w:r w:rsidRPr="00637A06">
        <w:rPr>
          <w:rFonts w:ascii="Times New Roman" w:hAnsi="Times New Roman" w:cs="Times New Roman"/>
          <w:sz w:val="28"/>
          <w:szCs w:val="28"/>
        </w:rPr>
        <w:t>совместное социальное проектирование</w:t>
      </w:r>
      <w:r w:rsidRPr="001720EA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>
        <w:rPr>
          <w:rFonts w:ascii="Times New Roman" w:hAnsi="Times New Roman" w:cs="Times New Roman"/>
          <w:sz w:val="28"/>
          <w:szCs w:val="28"/>
        </w:rPr>
        <w:t>функционирует</w:t>
      </w:r>
      <w:r w:rsidRPr="00172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целостная </w:t>
      </w:r>
      <w:r w:rsidRPr="001720EA">
        <w:rPr>
          <w:rFonts w:ascii="Times New Roman" w:hAnsi="Times New Roman" w:cs="Times New Roman"/>
          <w:sz w:val="28"/>
          <w:szCs w:val="28"/>
        </w:rPr>
        <w:t>образовательная среда, способная обеспечить полноценное развитие и социализацию обучающихся, удовлетворение их образовательных потребностей.</w:t>
      </w:r>
    </w:p>
    <w:p w:rsidR="001354CF" w:rsidRPr="001720EA" w:rsidRDefault="001354CF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 xml:space="preserve">Изменения по двум </w:t>
      </w:r>
      <w:r w:rsidR="00217613" w:rsidRPr="001720EA">
        <w:rPr>
          <w:rFonts w:ascii="Times New Roman" w:hAnsi="Times New Roman" w:cs="Times New Roman"/>
          <w:sz w:val="28"/>
          <w:szCs w:val="28"/>
        </w:rPr>
        <w:t>описываемым нами</w:t>
      </w:r>
      <w:r w:rsidRPr="001720EA">
        <w:rPr>
          <w:rFonts w:ascii="Times New Roman" w:hAnsi="Times New Roman" w:cs="Times New Roman"/>
          <w:sz w:val="28"/>
          <w:szCs w:val="28"/>
        </w:rPr>
        <w:t xml:space="preserve"> направлениям должны </w:t>
      </w:r>
      <w:r w:rsidR="00217613" w:rsidRPr="001720EA">
        <w:rPr>
          <w:rFonts w:ascii="Times New Roman" w:hAnsi="Times New Roman" w:cs="Times New Roman"/>
          <w:sz w:val="28"/>
          <w:szCs w:val="28"/>
        </w:rPr>
        <w:t xml:space="preserve">сопровождаться непрерывным </w:t>
      </w:r>
      <w:r w:rsidRPr="001720EA">
        <w:rPr>
          <w:rFonts w:ascii="Times New Roman" w:hAnsi="Times New Roman" w:cs="Times New Roman"/>
          <w:sz w:val="28"/>
          <w:szCs w:val="28"/>
        </w:rPr>
        <w:t>мониторингом в виде исследований и получения обратной связи от всех участников образовательных отношений, коррекцией деятельности в логике идеи о петле качества; рефлексией производимых изменений, эффективности образовательной деятельности; повышением профессиональной компетенции для решения возникающих проблем, реализации задач инновационной деятельности.</w:t>
      </w:r>
    </w:p>
    <w:p w:rsidR="00CF1AAC" w:rsidRPr="001720EA" w:rsidRDefault="0097416C" w:rsidP="00A7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</w:t>
      </w:r>
      <w:r w:rsidR="00217613" w:rsidRPr="001720E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F1AAC" w:rsidRPr="001720EA">
        <w:rPr>
          <w:rFonts w:ascii="Times New Roman" w:hAnsi="Times New Roman" w:cs="Times New Roman"/>
          <w:sz w:val="28"/>
          <w:szCs w:val="28"/>
        </w:rPr>
        <w:t xml:space="preserve">ажным вектором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CF1AAC" w:rsidRPr="001720EA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является и разработка </w:t>
      </w:r>
      <w:r w:rsidR="00CF1AAC" w:rsidRPr="00637A06">
        <w:rPr>
          <w:rFonts w:ascii="Times New Roman" w:hAnsi="Times New Roman" w:cs="Times New Roman"/>
          <w:sz w:val="28"/>
          <w:szCs w:val="28"/>
        </w:rPr>
        <w:t>инструментов оценки качества образования, соответствующих его содер</w:t>
      </w:r>
      <w:r w:rsidR="00CF1AAC" w:rsidRPr="001720EA">
        <w:rPr>
          <w:rFonts w:ascii="Times New Roman" w:hAnsi="Times New Roman" w:cs="Times New Roman"/>
          <w:sz w:val="28"/>
          <w:szCs w:val="28"/>
        </w:rPr>
        <w:t>жанию и структуре, позволяющих установить степень соответствия качества образовательных услуг государственному заказу и запросам их получателей.</w:t>
      </w:r>
    </w:p>
    <w:p w:rsidR="00CF1AAC" w:rsidRPr="001720EA" w:rsidRDefault="00CF1AAC" w:rsidP="00A74C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Мониторинг образовательной деятельности понимается как система обнаружения, оформления и предъявления результатов инновационной образовательной деятельности с помощью адекватных этой деятельности способов на основе выработанных авторами инновации критериев эффективности деятельности (показателей, индикаторов).</w:t>
      </w:r>
    </w:p>
    <w:p w:rsidR="00CF1AAC" w:rsidRPr="000440C9" w:rsidRDefault="00AB6B12" w:rsidP="00A74C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0C9">
        <w:rPr>
          <w:rFonts w:ascii="Times New Roman" w:hAnsi="Times New Roman" w:cs="Times New Roman"/>
          <w:bCs/>
          <w:sz w:val="28"/>
          <w:szCs w:val="28"/>
        </w:rPr>
        <w:t>Нами на каждом этапе инновационной деятельности учитывались результаты мониторинга удовлетворенности качеством образовательных услуг</w:t>
      </w:r>
      <w:r w:rsidR="004A4742" w:rsidRPr="000440C9">
        <w:rPr>
          <w:rFonts w:ascii="Times New Roman" w:hAnsi="Times New Roman" w:cs="Times New Roman"/>
          <w:bCs/>
          <w:sz w:val="28"/>
          <w:szCs w:val="28"/>
        </w:rPr>
        <w:t xml:space="preserve"> (внешнего и внутреннего)</w:t>
      </w:r>
      <w:r w:rsidRPr="000440C9">
        <w:rPr>
          <w:rFonts w:ascii="Times New Roman" w:hAnsi="Times New Roman" w:cs="Times New Roman"/>
          <w:bCs/>
          <w:sz w:val="28"/>
          <w:szCs w:val="28"/>
        </w:rPr>
        <w:t xml:space="preserve">, анализа образовательных достижений (включая </w:t>
      </w:r>
      <w:r w:rsidR="004A4742" w:rsidRPr="000440C9">
        <w:rPr>
          <w:rFonts w:ascii="Times New Roman" w:hAnsi="Times New Roman" w:cs="Times New Roman"/>
          <w:bCs/>
          <w:sz w:val="28"/>
          <w:szCs w:val="28"/>
        </w:rPr>
        <w:t xml:space="preserve">анализ качества знаний, динамику успешности участия обучающихся в олимпиадном движении, </w:t>
      </w:r>
      <w:r w:rsidRPr="000440C9">
        <w:rPr>
          <w:rFonts w:ascii="Times New Roman" w:hAnsi="Times New Roman" w:cs="Times New Roman"/>
          <w:bCs/>
          <w:sz w:val="28"/>
          <w:szCs w:val="28"/>
        </w:rPr>
        <w:t>итоги государственной аттестации</w:t>
      </w:r>
      <w:r w:rsidR="004A4742" w:rsidRPr="000440C9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Pr="000440C9">
        <w:rPr>
          <w:rFonts w:ascii="Times New Roman" w:hAnsi="Times New Roman" w:cs="Times New Roman"/>
          <w:bCs/>
          <w:sz w:val="28"/>
          <w:szCs w:val="28"/>
        </w:rPr>
        <w:t xml:space="preserve">), результаты </w:t>
      </w:r>
      <w:r w:rsidRPr="000440C9">
        <w:rPr>
          <w:rFonts w:ascii="Times New Roman" w:hAnsi="Times New Roman" w:cs="Times New Roman"/>
          <w:bCs/>
          <w:sz w:val="28"/>
          <w:szCs w:val="28"/>
        </w:rPr>
        <w:lastRenderedPageBreak/>
        <w:t>психодиагностических исследований</w:t>
      </w:r>
      <w:r w:rsidR="004A4742" w:rsidRPr="000440C9">
        <w:rPr>
          <w:rFonts w:ascii="Times New Roman" w:hAnsi="Times New Roman" w:cs="Times New Roman"/>
          <w:bCs/>
          <w:sz w:val="28"/>
          <w:szCs w:val="28"/>
        </w:rPr>
        <w:t xml:space="preserve"> (по следующим блокам: 1) познавательные процессы; 2) мотивация учения и саморазвития; 3) воспитанность, личностные качества, ценности; 4) восприятие образовательного процесса, взаимодействия с разными участниками образовательных отношений, разных аспектов жизни школы); также нами анализируются показатели поступления обучающихся в вузы и их последующего трудоустройства.</w:t>
      </w:r>
      <w:r w:rsidRPr="000440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4742" w:rsidRPr="000440C9" w:rsidRDefault="004A4742" w:rsidP="00A74C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0C9">
        <w:rPr>
          <w:rFonts w:ascii="Times New Roman" w:hAnsi="Times New Roman" w:cs="Times New Roman"/>
          <w:bCs/>
          <w:sz w:val="28"/>
          <w:szCs w:val="28"/>
        </w:rPr>
        <w:t xml:space="preserve">По результатам мониторинга выделяются </w:t>
      </w:r>
      <w:r w:rsidR="00F13B0E" w:rsidRPr="000440C9">
        <w:rPr>
          <w:rFonts w:ascii="Times New Roman" w:hAnsi="Times New Roman" w:cs="Times New Roman"/>
          <w:bCs/>
          <w:sz w:val="28"/>
          <w:szCs w:val="28"/>
        </w:rPr>
        <w:t>позитивные моменты (успешный опыт, который мы продолжаем использовать) и проблемные моменты, которые мы подвергаем анализу</w:t>
      </w:r>
      <w:r w:rsidR="00637A06" w:rsidRPr="000440C9">
        <w:rPr>
          <w:rFonts w:ascii="Times New Roman" w:hAnsi="Times New Roman" w:cs="Times New Roman"/>
          <w:bCs/>
          <w:sz w:val="28"/>
          <w:szCs w:val="28"/>
        </w:rPr>
        <w:t>,</w:t>
      </w:r>
      <w:r w:rsidR="00F13B0E" w:rsidRPr="000440C9">
        <w:rPr>
          <w:rFonts w:ascii="Times New Roman" w:hAnsi="Times New Roman" w:cs="Times New Roman"/>
          <w:bCs/>
          <w:sz w:val="28"/>
          <w:szCs w:val="28"/>
        </w:rPr>
        <w:t xml:space="preserve"> в рамках совместного социального проектирования (если это необходимо) планируем шаги по преодолению затруднений. </w:t>
      </w:r>
      <w:r w:rsidR="00127F07" w:rsidRPr="000440C9">
        <w:rPr>
          <w:rFonts w:ascii="Times New Roman" w:hAnsi="Times New Roman" w:cs="Times New Roman"/>
          <w:bCs/>
          <w:sz w:val="28"/>
          <w:szCs w:val="28"/>
        </w:rPr>
        <w:t xml:space="preserve">Как пример, опишем исследование в рамках внутришкольного мониторинга, направленное на анализ характеристик отношений в подсистемах «педагог-обучающийся», «педагог-родители (законные </w:t>
      </w:r>
      <w:r w:rsidR="008C3821" w:rsidRPr="000440C9">
        <w:rPr>
          <w:rFonts w:ascii="Times New Roman" w:hAnsi="Times New Roman" w:cs="Times New Roman"/>
          <w:bCs/>
          <w:sz w:val="28"/>
          <w:szCs w:val="28"/>
        </w:rPr>
        <w:t>представители</w:t>
      </w:r>
      <w:r w:rsidR="00127F07" w:rsidRPr="000440C9">
        <w:rPr>
          <w:rFonts w:ascii="Times New Roman" w:hAnsi="Times New Roman" w:cs="Times New Roman"/>
          <w:bCs/>
          <w:sz w:val="28"/>
          <w:szCs w:val="28"/>
        </w:rPr>
        <w:t>)</w:t>
      </w:r>
      <w:r w:rsidR="008C3821" w:rsidRPr="000440C9">
        <w:rPr>
          <w:rFonts w:ascii="Times New Roman" w:hAnsi="Times New Roman" w:cs="Times New Roman"/>
          <w:bCs/>
          <w:sz w:val="28"/>
          <w:szCs w:val="28"/>
        </w:rPr>
        <w:t>», «педагог-педагог».</w:t>
      </w:r>
    </w:p>
    <w:p w:rsidR="008C3821" w:rsidRPr="000440C9" w:rsidRDefault="008C3821" w:rsidP="00A74C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0C9">
        <w:rPr>
          <w:rFonts w:ascii="Times New Roman" w:hAnsi="Times New Roman" w:cs="Times New Roman"/>
          <w:bCs/>
          <w:sz w:val="28"/>
          <w:szCs w:val="28"/>
        </w:rPr>
        <w:t>В подсистеме «педагог-обучающийся» было обнаружено следующее.</w:t>
      </w:r>
    </w:p>
    <w:p w:rsidR="008C3821" w:rsidRPr="000440C9" w:rsidRDefault="008C3821" w:rsidP="00A74C02">
      <w:pPr>
        <w:tabs>
          <w:tab w:val="left" w:pos="567"/>
        </w:tabs>
        <w:spacing w:after="0" w:line="240" w:lineRule="auto"/>
        <w:ind w:right="5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9">
        <w:rPr>
          <w:rFonts w:ascii="Times New Roman" w:hAnsi="Times New Roman" w:cs="Times New Roman"/>
          <w:b/>
          <w:i/>
          <w:sz w:val="28"/>
          <w:szCs w:val="28"/>
        </w:rPr>
        <w:t>Позитивные моменты</w:t>
      </w:r>
      <w:r w:rsidRPr="000440C9">
        <w:rPr>
          <w:rFonts w:ascii="Times New Roman" w:hAnsi="Times New Roman" w:cs="Times New Roman"/>
          <w:sz w:val="28"/>
          <w:szCs w:val="28"/>
        </w:rPr>
        <w:t xml:space="preserve"> (ресурсы):</w:t>
      </w:r>
    </w:p>
    <w:p w:rsidR="008C3821" w:rsidRPr="000440C9" w:rsidRDefault="008C3821" w:rsidP="001A214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right="5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9">
        <w:rPr>
          <w:rFonts w:ascii="Times New Roman" w:hAnsi="Times New Roman" w:cs="Times New Roman"/>
          <w:sz w:val="28"/>
          <w:szCs w:val="28"/>
        </w:rPr>
        <w:t>заинтересованные, ответственные обучающиеся;</w:t>
      </w:r>
    </w:p>
    <w:p w:rsidR="008C3821" w:rsidRPr="000440C9" w:rsidRDefault="008C3821" w:rsidP="001A214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right="5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9">
        <w:rPr>
          <w:rFonts w:ascii="Times New Roman" w:hAnsi="Times New Roman" w:cs="Times New Roman"/>
          <w:sz w:val="28"/>
          <w:szCs w:val="28"/>
        </w:rPr>
        <w:t>обучающимся ценно общение со сверстниками и учителями;</w:t>
      </w:r>
    </w:p>
    <w:p w:rsidR="008C3821" w:rsidRPr="000440C9" w:rsidRDefault="008C3821" w:rsidP="001A214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right="5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9">
        <w:rPr>
          <w:rFonts w:ascii="Times New Roman" w:hAnsi="Times New Roman" w:cs="Times New Roman"/>
          <w:sz w:val="28"/>
          <w:szCs w:val="28"/>
        </w:rPr>
        <w:t>высокий интерес к внеклассным мероприятиям;</w:t>
      </w:r>
    </w:p>
    <w:p w:rsidR="008C3821" w:rsidRPr="000440C9" w:rsidRDefault="008C3821" w:rsidP="001A214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right="5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9">
        <w:rPr>
          <w:rFonts w:ascii="Times New Roman" w:hAnsi="Times New Roman" w:cs="Times New Roman"/>
          <w:sz w:val="28"/>
          <w:szCs w:val="28"/>
        </w:rPr>
        <w:t>тенденция обучающихся опираться на себя.</w:t>
      </w:r>
    </w:p>
    <w:p w:rsidR="008C3821" w:rsidRPr="000440C9" w:rsidRDefault="008C3821" w:rsidP="00A74C02">
      <w:pPr>
        <w:tabs>
          <w:tab w:val="left" w:pos="567"/>
        </w:tabs>
        <w:spacing w:after="0" w:line="240" w:lineRule="auto"/>
        <w:ind w:right="5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9">
        <w:rPr>
          <w:rFonts w:ascii="Times New Roman" w:hAnsi="Times New Roman" w:cs="Times New Roman"/>
          <w:b/>
          <w:i/>
          <w:sz w:val="28"/>
          <w:szCs w:val="28"/>
        </w:rPr>
        <w:t>Негативные моменты</w:t>
      </w:r>
      <w:r w:rsidRPr="000440C9">
        <w:rPr>
          <w:rFonts w:ascii="Times New Roman" w:hAnsi="Times New Roman" w:cs="Times New Roman"/>
          <w:sz w:val="28"/>
          <w:szCs w:val="28"/>
        </w:rPr>
        <w:t xml:space="preserve"> (проблемы):</w:t>
      </w:r>
    </w:p>
    <w:p w:rsidR="008C3821" w:rsidRPr="000440C9" w:rsidRDefault="008C3821" w:rsidP="001A2148">
      <w:pPr>
        <w:pStyle w:val="ac"/>
        <w:numPr>
          <w:ilvl w:val="0"/>
          <w:numId w:val="11"/>
        </w:numPr>
        <w:tabs>
          <w:tab w:val="left" w:pos="567"/>
        </w:tabs>
        <w:spacing w:after="0" w:line="240" w:lineRule="auto"/>
        <w:ind w:right="5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9">
        <w:rPr>
          <w:rFonts w:ascii="Times New Roman" w:hAnsi="Times New Roman" w:cs="Times New Roman"/>
          <w:sz w:val="28"/>
          <w:szCs w:val="28"/>
        </w:rPr>
        <w:t>недостаточный интерес к учению (обучающиеся отмечают, что им скучно и неинтересно на уроке);</w:t>
      </w:r>
    </w:p>
    <w:p w:rsidR="008C3821" w:rsidRPr="000440C9" w:rsidRDefault="008C3821" w:rsidP="001A2148">
      <w:pPr>
        <w:pStyle w:val="ac"/>
        <w:numPr>
          <w:ilvl w:val="0"/>
          <w:numId w:val="11"/>
        </w:numPr>
        <w:tabs>
          <w:tab w:val="left" w:pos="567"/>
        </w:tabs>
        <w:spacing w:after="0" w:line="240" w:lineRule="auto"/>
        <w:ind w:right="5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9">
        <w:rPr>
          <w:rFonts w:ascii="Times New Roman" w:hAnsi="Times New Roman" w:cs="Times New Roman"/>
          <w:sz w:val="28"/>
          <w:szCs w:val="28"/>
        </w:rPr>
        <w:t>низкая мотивированность к выполнению домашнего задания, некачественное выполнение (обучающиеся указывают, что они перегружены домашним заданием);</w:t>
      </w:r>
    </w:p>
    <w:p w:rsidR="008C3821" w:rsidRPr="000440C9" w:rsidRDefault="008C3821" w:rsidP="001A2148">
      <w:pPr>
        <w:pStyle w:val="ac"/>
        <w:numPr>
          <w:ilvl w:val="0"/>
          <w:numId w:val="11"/>
        </w:numPr>
        <w:tabs>
          <w:tab w:val="left" w:pos="567"/>
        </w:tabs>
        <w:spacing w:after="0" w:line="240" w:lineRule="auto"/>
        <w:ind w:right="5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9">
        <w:rPr>
          <w:rFonts w:ascii="Times New Roman" w:hAnsi="Times New Roman" w:cs="Times New Roman"/>
          <w:sz w:val="28"/>
          <w:szCs w:val="28"/>
        </w:rPr>
        <w:t>зависимость детей от телефона;</w:t>
      </w:r>
    </w:p>
    <w:p w:rsidR="008C3821" w:rsidRPr="000440C9" w:rsidRDefault="008C3821" w:rsidP="001A2148">
      <w:pPr>
        <w:pStyle w:val="ac"/>
        <w:numPr>
          <w:ilvl w:val="0"/>
          <w:numId w:val="11"/>
        </w:numPr>
        <w:tabs>
          <w:tab w:val="left" w:pos="567"/>
          <w:tab w:val="left" w:pos="1596"/>
        </w:tabs>
        <w:spacing w:after="0" w:line="240" w:lineRule="auto"/>
        <w:ind w:right="5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9">
        <w:rPr>
          <w:rFonts w:ascii="Times New Roman" w:hAnsi="Times New Roman" w:cs="Times New Roman"/>
          <w:sz w:val="28"/>
          <w:szCs w:val="28"/>
        </w:rPr>
        <w:t>неуважение, плохая дисциплина (обучающиеся указывают, что учителя несправедливы к ним, плохо понимают их);</w:t>
      </w:r>
    </w:p>
    <w:p w:rsidR="008C3821" w:rsidRPr="000440C9" w:rsidRDefault="008C3821" w:rsidP="001A2148">
      <w:pPr>
        <w:pStyle w:val="ac"/>
        <w:numPr>
          <w:ilvl w:val="0"/>
          <w:numId w:val="11"/>
        </w:numPr>
        <w:tabs>
          <w:tab w:val="left" w:pos="567"/>
        </w:tabs>
        <w:spacing w:after="0" w:line="240" w:lineRule="auto"/>
        <w:ind w:right="5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9">
        <w:rPr>
          <w:rFonts w:ascii="Times New Roman" w:hAnsi="Times New Roman" w:cs="Times New Roman"/>
          <w:sz w:val="28"/>
          <w:szCs w:val="28"/>
        </w:rPr>
        <w:t>учащиеся ассоциируют  учителя с контролем, а не с новыми интересными знаниями.</w:t>
      </w:r>
    </w:p>
    <w:p w:rsidR="008C3821" w:rsidRPr="000440C9" w:rsidRDefault="008C3821" w:rsidP="00A74C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0C9">
        <w:rPr>
          <w:rFonts w:ascii="Times New Roman" w:hAnsi="Times New Roman" w:cs="Times New Roman"/>
          <w:bCs/>
          <w:sz w:val="28"/>
          <w:szCs w:val="28"/>
        </w:rPr>
        <w:t xml:space="preserve">Далее нами были поставлены задачи работы, в рамках которых ресурсы задействуются, а проблемы решаются. Кроме того, была определена зона ответственности участников образовательных отношений при решении каждой из задач. </w:t>
      </w:r>
    </w:p>
    <w:p w:rsidR="008C3821" w:rsidRPr="000440C9" w:rsidRDefault="008C3821" w:rsidP="00A74C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0C9">
        <w:rPr>
          <w:rFonts w:ascii="Times New Roman" w:hAnsi="Times New Roman" w:cs="Times New Roman"/>
          <w:bCs/>
          <w:sz w:val="28"/>
          <w:szCs w:val="28"/>
        </w:rPr>
        <w:t xml:space="preserve">Так, нами была поставлена задача, касающаяся оптимизации такого аспекта образовательного процесса, как домашнее задание. В зоне ответственности учителей было решено провести работу в плане оптимальности отражения домашнего задания в Сетевом городе, в плане </w:t>
      </w:r>
      <w:r w:rsidRPr="000440C9">
        <w:rPr>
          <w:rFonts w:ascii="Times New Roman" w:hAnsi="Times New Roman" w:cs="Times New Roman"/>
          <w:bCs/>
          <w:sz w:val="28"/>
          <w:szCs w:val="28"/>
        </w:rPr>
        <w:lastRenderedPageBreak/>
        <w:t>отслеживания того, чтобы обучающиеся не были перегружен</w:t>
      </w:r>
      <w:r w:rsidR="00637A06" w:rsidRPr="000440C9">
        <w:rPr>
          <w:rFonts w:ascii="Times New Roman" w:hAnsi="Times New Roman" w:cs="Times New Roman"/>
          <w:bCs/>
          <w:sz w:val="28"/>
          <w:szCs w:val="28"/>
        </w:rPr>
        <w:t>ы</w:t>
      </w:r>
      <w:r w:rsidRPr="000440C9">
        <w:rPr>
          <w:rFonts w:ascii="Times New Roman" w:hAnsi="Times New Roman" w:cs="Times New Roman"/>
          <w:bCs/>
          <w:sz w:val="28"/>
          <w:szCs w:val="28"/>
        </w:rPr>
        <w:t xml:space="preserve"> домашним заданием (например, не получали на один день несколько объемных и сложных заданий); также отслеживается четкое разделение обязательного домашнего задания и задания по желанию/по выбору. В зону ответственности родителей (законных представителей) внесен контроль информированности детей о домашнем задании, проверка качественности выполнения, предложено участие в выполнении творческих домашних заданий, описана значимость заинтересованности родителя в том, что делает ребенок (рекомендации были озвучены на общешкольных родительских собраниях). </w:t>
      </w:r>
      <w:r w:rsidR="002E0B2F" w:rsidRPr="000440C9">
        <w:rPr>
          <w:rFonts w:ascii="Times New Roman" w:hAnsi="Times New Roman" w:cs="Times New Roman"/>
          <w:bCs/>
          <w:sz w:val="28"/>
          <w:szCs w:val="28"/>
        </w:rPr>
        <w:t xml:space="preserve">И, безусловно, существенная доля ответственности лежит на самих обучающихся. Таким образом, описываемая нами задача может быть решена только в рамках тесного взаимодействия и взаимной ответственности всех участников образовательных отношений. </w:t>
      </w:r>
    </w:p>
    <w:p w:rsidR="00B71809" w:rsidRPr="001720EA" w:rsidRDefault="00B71809" w:rsidP="00A74C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EA">
        <w:rPr>
          <w:rFonts w:ascii="Times New Roman" w:hAnsi="Times New Roman" w:cs="Times New Roman"/>
          <w:sz w:val="28"/>
          <w:szCs w:val="28"/>
        </w:rPr>
        <w:t>На текущем этапе модель образовательной системы школы, обеспечивающ</w:t>
      </w:r>
      <w:r w:rsidR="000440C9">
        <w:rPr>
          <w:rFonts w:ascii="Times New Roman" w:hAnsi="Times New Roman" w:cs="Times New Roman"/>
          <w:sz w:val="28"/>
          <w:szCs w:val="28"/>
        </w:rPr>
        <w:t>ей</w:t>
      </w:r>
      <w:r w:rsidRPr="001720EA">
        <w:rPr>
          <w:rFonts w:ascii="Times New Roman" w:hAnsi="Times New Roman" w:cs="Times New Roman"/>
          <w:sz w:val="28"/>
          <w:szCs w:val="28"/>
        </w:rPr>
        <w:t xml:space="preserve"> современное качество образования, продолжает нами апробироваться. Нами уже выделены наиболее позитивные моменты, которые усилиями педагогического коллектива трансформируются в традиции школы, нами также анализируются затруднения, неизбежно возникающие в образовательном процессе. Закрепление лучшего и решение имеющихся проблем задает перспективы нашей дальнейшей работы. Уже сейчас можно говорить о двух ключевых направлениях работы, которые тесно взаимосвязаны: это создание целостной читательской среды, крайне значимой для решения целого ряда образовательных задач, и обеспечение обучающимся равных возможностей в получении качественного образования в соответствии с их возможностями и потребностями. Работа в данных направлениях, по убеждению педагогического коллектива, - основа успешного старта в жизни наших детей, подростков и юношества. </w:t>
      </w:r>
    </w:p>
    <w:p w:rsidR="00CB0146" w:rsidRPr="001720EA" w:rsidRDefault="00CB0146" w:rsidP="00A74C0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467" w:rsidRPr="001720EA" w:rsidRDefault="00603467" w:rsidP="00A74C02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9D5" w:rsidRPr="001720EA" w:rsidRDefault="009859D5" w:rsidP="00A74C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EA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A74C02" w:rsidRPr="001720EA" w:rsidRDefault="00A74C02" w:rsidP="00A74C0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C02" w:rsidRPr="00792C4E" w:rsidRDefault="00A74C02" w:rsidP="001A2148">
      <w:pPr>
        <w:pStyle w:val="ac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2C4E">
        <w:rPr>
          <w:rFonts w:ascii="Times New Roman" w:hAnsi="Times New Roman" w:cs="Times New Roman"/>
          <w:sz w:val="28"/>
          <w:szCs w:val="28"/>
        </w:rPr>
        <w:t xml:space="preserve">Азарьева В.А., Круглов В.И., Кутузов В.М., Степанов С.А., Ященко В.В. </w:t>
      </w:r>
      <w:r w:rsidRPr="00792C4E">
        <w:rPr>
          <w:rFonts w:ascii="Times New Roman" w:hAnsi="Times New Roman" w:cs="Times New Roman"/>
          <w:bCs/>
          <w:sz w:val="28"/>
          <w:szCs w:val="28"/>
        </w:rPr>
        <w:t xml:space="preserve">Системы гарантии качества образования.- </w:t>
      </w:r>
      <w:r w:rsidRPr="00792C4E">
        <w:rPr>
          <w:rFonts w:ascii="Times New Roman" w:hAnsi="Times New Roman" w:cs="Times New Roman"/>
          <w:sz w:val="28"/>
          <w:szCs w:val="28"/>
        </w:rPr>
        <w:t>СПб., ГЭТУ "ЛЭТИ", 2012.- 44 с.</w:t>
      </w:r>
    </w:p>
    <w:p w:rsidR="00A74C02" w:rsidRPr="00792C4E" w:rsidRDefault="00A74C02" w:rsidP="001A2148">
      <w:pPr>
        <w:pStyle w:val="ac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2C4E">
        <w:rPr>
          <w:rFonts w:ascii="Times New Roman" w:hAnsi="Times New Roman" w:cs="Times New Roman"/>
          <w:sz w:val="28"/>
          <w:szCs w:val="28"/>
        </w:rPr>
        <w:t>Андрейчиков А.В., Андрейчикова О.Н. Стратегический менеджмент в инновационных организациях: системный анализ и принятие решений. - М. : Вуз. учебник : ИНФРА-М, 2013. - 394 с.</w:t>
      </w:r>
    </w:p>
    <w:p w:rsidR="00A74C02" w:rsidRDefault="00A74C02" w:rsidP="001A2148">
      <w:pPr>
        <w:pStyle w:val="Pa8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20EA">
        <w:rPr>
          <w:rFonts w:ascii="Times New Roman" w:hAnsi="Times New Roman"/>
          <w:sz w:val="28"/>
          <w:szCs w:val="28"/>
        </w:rPr>
        <w:t xml:space="preserve">Муниципальная программа «Развитие образования и социальная поддержка граждан в Петропавловск-Камчатском городском округе», утвержденная постановлением администрации Петропавловск-Камчатского городского округа. </w:t>
      </w:r>
      <w:hyperlink r:id="rId10" w:history="1">
        <w:r w:rsidRPr="001720EA">
          <w:rPr>
            <w:rFonts w:ascii="Times New Roman" w:hAnsi="Times New Roman"/>
            <w:sz w:val="28"/>
            <w:szCs w:val="28"/>
          </w:rPr>
          <w:t>14.10.2016 № 1988</w:t>
        </w:r>
      </w:hyperlink>
      <w:r w:rsidRPr="001720EA">
        <w:rPr>
          <w:rFonts w:ascii="Times New Roman" w:hAnsi="Times New Roman"/>
          <w:sz w:val="28"/>
          <w:szCs w:val="28"/>
        </w:rPr>
        <w:t xml:space="preserve">. </w:t>
      </w:r>
    </w:p>
    <w:p w:rsidR="00792C4E" w:rsidRPr="00792C4E" w:rsidRDefault="00792C4E" w:rsidP="001A2148">
      <w:pPr>
        <w:pStyle w:val="ac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C4E">
        <w:rPr>
          <w:rFonts w:ascii="Times New Roman" w:eastAsia="Calibri" w:hAnsi="Times New Roman" w:cs="Times New Roman"/>
          <w:sz w:val="28"/>
          <w:szCs w:val="28"/>
        </w:rPr>
        <w:t xml:space="preserve">Национальный проект «Образование» / режим доступа </w:t>
      </w:r>
      <w:hyperlink r:id="rId11" w:history="1">
        <w:r w:rsidRPr="00792C4E">
          <w:rPr>
            <w:rFonts w:ascii="Times New Roman" w:eastAsia="Calibri" w:hAnsi="Times New Roman" w:cs="Times New Roman"/>
            <w:sz w:val="28"/>
            <w:szCs w:val="28"/>
          </w:rPr>
          <w:t>https://base.garant.ru/72192486/</w:t>
        </w:r>
      </w:hyperlink>
      <w:r w:rsidRPr="00792C4E">
        <w:rPr>
          <w:rFonts w:ascii="Times New Roman" w:eastAsia="Calibri" w:hAnsi="Times New Roman" w:cs="Times New Roman"/>
          <w:sz w:val="28"/>
          <w:szCs w:val="28"/>
        </w:rPr>
        <w:t xml:space="preserve"> (дата обращения 15.01.2020)</w:t>
      </w:r>
    </w:p>
    <w:p w:rsidR="00A74C02" w:rsidRPr="001720EA" w:rsidRDefault="00A74C02" w:rsidP="001A2148">
      <w:pPr>
        <w:pStyle w:val="Pa8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20EA">
        <w:rPr>
          <w:rFonts w:ascii="Times New Roman" w:hAnsi="Times New Roman"/>
          <w:sz w:val="28"/>
          <w:szCs w:val="28"/>
        </w:rPr>
        <w:lastRenderedPageBreak/>
        <w:t xml:space="preserve">Стратегия развития воспитания в РФ на период до 2025 года, утвержденная распоряжением Правительства РФ от 29.05.2015 № 996-р. </w:t>
      </w:r>
    </w:p>
    <w:p w:rsidR="00A74C02" w:rsidRPr="00792C4E" w:rsidRDefault="00A74C02" w:rsidP="001A2148">
      <w:pPr>
        <w:pStyle w:val="ac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2C4E">
        <w:rPr>
          <w:rFonts w:ascii="Times New Roman" w:hAnsi="Times New Roman" w:cs="Times New Roman"/>
          <w:sz w:val="28"/>
          <w:szCs w:val="28"/>
        </w:rPr>
        <w:t xml:space="preserve">Федеральный закон об образовании в Российской Федерации от 29 декабря 2012 г. N 273-ФЗ/ режим доступа </w:t>
      </w:r>
      <w:hyperlink r:id="rId12" w:history="1">
        <w:r w:rsidRPr="00792C4E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Pr="00792C4E">
        <w:rPr>
          <w:rFonts w:ascii="Times New Roman" w:hAnsi="Times New Roman" w:cs="Times New Roman"/>
          <w:sz w:val="28"/>
          <w:szCs w:val="28"/>
        </w:rPr>
        <w:t xml:space="preserve"> (дата обращения 08.08.2019).</w:t>
      </w:r>
    </w:p>
    <w:p w:rsidR="00A74C02" w:rsidRPr="00792C4E" w:rsidRDefault="00A74C02" w:rsidP="001A2148">
      <w:pPr>
        <w:pStyle w:val="ac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C4E">
        <w:rPr>
          <w:rFonts w:ascii="Times New Roman" w:hAnsi="Times New Roman" w:cs="Times New Roman"/>
          <w:bCs/>
          <w:sz w:val="28"/>
          <w:szCs w:val="28"/>
        </w:rPr>
        <w:t xml:space="preserve">Федеральный проект «Современная школа» режим доступа </w:t>
      </w:r>
      <w:hyperlink r:id="rId13" w:history="1">
        <w:r w:rsidRPr="00792C4E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https://new.avo.ru/documents/33446/1306658/%D0%A1%D0%BE%D0%B2%D1%80%D0%B5%D0%BC%D0%B5%D0%BD%D0%BD%D0%B0%D1%8F+%D1%88%D0%BA%D0%BE%D0%BB%D0%B0.pdf/82dc2bf1-04ce-9d57-5f14-6f94d1bce9aa</w:t>
        </w:r>
      </w:hyperlink>
      <w:r w:rsidRPr="00792C4E">
        <w:rPr>
          <w:rFonts w:ascii="Times New Roman" w:hAnsi="Times New Roman" w:cs="Times New Roman"/>
          <w:bCs/>
          <w:sz w:val="28"/>
          <w:szCs w:val="28"/>
        </w:rPr>
        <w:t xml:space="preserve"> (дата обращения 15.01.2020)</w:t>
      </w:r>
    </w:p>
    <w:p w:rsidR="00A74C02" w:rsidRPr="00792C4E" w:rsidRDefault="00A74C02" w:rsidP="001A2148">
      <w:pPr>
        <w:pStyle w:val="ac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2C4E">
        <w:rPr>
          <w:rFonts w:ascii="Times New Roman" w:hAnsi="Times New Roman" w:cs="Times New Roman"/>
          <w:sz w:val="28"/>
          <w:szCs w:val="28"/>
        </w:rPr>
        <w:t>Что такое качество образования? / под ред. А.И.Адамского. - М.: Эврика, 2009.- 272 с.</w:t>
      </w:r>
    </w:p>
    <w:sectPr w:rsidR="00A74C02" w:rsidRPr="00792C4E" w:rsidSect="00F00427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17" w:rsidRDefault="00A06C17" w:rsidP="00F00427">
      <w:pPr>
        <w:spacing w:after="0" w:line="240" w:lineRule="auto"/>
      </w:pPr>
      <w:r>
        <w:separator/>
      </w:r>
    </w:p>
  </w:endnote>
  <w:endnote w:type="continuationSeparator" w:id="0">
    <w:p w:rsidR="00A06C17" w:rsidRDefault="00A06C17" w:rsidP="00F0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TextBookC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68"/>
      <w:docPartObj>
        <w:docPartGallery w:val="Page Numbers (Bottom of Page)"/>
        <w:docPartUnique/>
      </w:docPartObj>
    </w:sdtPr>
    <w:sdtEndPr/>
    <w:sdtContent>
      <w:p w:rsidR="00EE3995" w:rsidRDefault="00FF771C">
        <w:pPr>
          <w:pStyle w:val="aa"/>
          <w:jc w:val="center"/>
        </w:pPr>
        <w:r>
          <w:fldChar w:fldCharType="begin"/>
        </w:r>
        <w:r w:rsidR="00810163">
          <w:instrText xml:space="preserve"> PAGE   \* MERGEFORMAT </w:instrText>
        </w:r>
        <w:r>
          <w:fldChar w:fldCharType="separate"/>
        </w:r>
        <w:r w:rsidR="00491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995" w:rsidRDefault="00EE39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17" w:rsidRDefault="00A06C17" w:rsidP="00F00427">
      <w:pPr>
        <w:spacing w:after="0" w:line="240" w:lineRule="auto"/>
      </w:pPr>
      <w:r>
        <w:separator/>
      </w:r>
    </w:p>
  </w:footnote>
  <w:footnote w:type="continuationSeparator" w:id="0">
    <w:p w:rsidR="00A06C17" w:rsidRDefault="00A06C17" w:rsidP="00F0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95" w:rsidRDefault="00EE3995">
    <w:pPr>
      <w:pStyle w:val="a8"/>
      <w:jc w:val="center"/>
    </w:pPr>
  </w:p>
  <w:p w:rsidR="00EE3995" w:rsidRDefault="00EE39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8DD"/>
    <w:multiLevelType w:val="hybridMultilevel"/>
    <w:tmpl w:val="239C8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07743"/>
    <w:multiLevelType w:val="hybridMultilevel"/>
    <w:tmpl w:val="A64897F0"/>
    <w:lvl w:ilvl="0" w:tplc="54662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1966"/>
    <w:multiLevelType w:val="hybridMultilevel"/>
    <w:tmpl w:val="1D98D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014D03"/>
    <w:multiLevelType w:val="hybridMultilevel"/>
    <w:tmpl w:val="63F0508A"/>
    <w:lvl w:ilvl="0" w:tplc="29F62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33E3A"/>
    <w:multiLevelType w:val="hybridMultilevel"/>
    <w:tmpl w:val="E130A0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E3601"/>
    <w:multiLevelType w:val="hybridMultilevel"/>
    <w:tmpl w:val="EA624F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573EC5"/>
    <w:multiLevelType w:val="hybridMultilevel"/>
    <w:tmpl w:val="7F86AA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274ED7"/>
    <w:multiLevelType w:val="hybridMultilevel"/>
    <w:tmpl w:val="BA748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F9650E"/>
    <w:multiLevelType w:val="hybridMultilevel"/>
    <w:tmpl w:val="A7364E74"/>
    <w:lvl w:ilvl="0" w:tplc="161EF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E51E5"/>
    <w:multiLevelType w:val="hybridMultilevel"/>
    <w:tmpl w:val="1E90E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C95C9D"/>
    <w:multiLevelType w:val="hybridMultilevel"/>
    <w:tmpl w:val="61C8C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A23709"/>
    <w:multiLevelType w:val="hybridMultilevel"/>
    <w:tmpl w:val="0EA0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8364A"/>
    <w:multiLevelType w:val="hybridMultilevel"/>
    <w:tmpl w:val="D1309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E9614D"/>
    <w:multiLevelType w:val="multilevel"/>
    <w:tmpl w:val="10140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543"/>
    <w:rsid w:val="00001C15"/>
    <w:rsid w:val="00005B1B"/>
    <w:rsid w:val="00014E5F"/>
    <w:rsid w:val="000157D0"/>
    <w:rsid w:val="0002653A"/>
    <w:rsid w:val="00037AF8"/>
    <w:rsid w:val="000440C9"/>
    <w:rsid w:val="0006657F"/>
    <w:rsid w:val="00066CEB"/>
    <w:rsid w:val="000835F4"/>
    <w:rsid w:val="00096860"/>
    <w:rsid w:val="000A1F4F"/>
    <w:rsid w:val="000A34D9"/>
    <w:rsid w:val="000A4A79"/>
    <w:rsid w:val="000A6526"/>
    <w:rsid w:val="000C319D"/>
    <w:rsid w:val="000C6AF9"/>
    <w:rsid w:val="000D61F5"/>
    <w:rsid w:val="000D64D7"/>
    <w:rsid w:val="000F4401"/>
    <w:rsid w:val="000F5827"/>
    <w:rsid w:val="00107621"/>
    <w:rsid w:val="00127F07"/>
    <w:rsid w:val="00135070"/>
    <w:rsid w:val="001354CF"/>
    <w:rsid w:val="00154FBF"/>
    <w:rsid w:val="00156EBD"/>
    <w:rsid w:val="00156FD1"/>
    <w:rsid w:val="00162EE8"/>
    <w:rsid w:val="0017083B"/>
    <w:rsid w:val="001720EA"/>
    <w:rsid w:val="0019083A"/>
    <w:rsid w:val="001A2148"/>
    <w:rsid w:val="001C0FDB"/>
    <w:rsid w:val="001C4E11"/>
    <w:rsid w:val="001D18F4"/>
    <w:rsid w:val="001D71B9"/>
    <w:rsid w:val="001E2211"/>
    <w:rsid w:val="001F1A82"/>
    <w:rsid w:val="0020233D"/>
    <w:rsid w:val="00205086"/>
    <w:rsid w:val="00217613"/>
    <w:rsid w:val="00221339"/>
    <w:rsid w:val="002254EF"/>
    <w:rsid w:val="00237DAE"/>
    <w:rsid w:val="00243282"/>
    <w:rsid w:val="002469AE"/>
    <w:rsid w:val="0025122B"/>
    <w:rsid w:val="00256BD9"/>
    <w:rsid w:val="002604AA"/>
    <w:rsid w:val="00261453"/>
    <w:rsid w:val="00266182"/>
    <w:rsid w:val="002665F0"/>
    <w:rsid w:val="00286B62"/>
    <w:rsid w:val="00296568"/>
    <w:rsid w:val="002B3274"/>
    <w:rsid w:val="002D1CFB"/>
    <w:rsid w:val="002E0B2F"/>
    <w:rsid w:val="002F5A9E"/>
    <w:rsid w:val="002F6E97"/>
    <w:rsid w:val="003002F1"/>
    <w:rsid w:val="0031065F"/>
    <w:rsid w:val="00314AA9"/>
    <w:rsid w:val="00316993"/>
    <w:rsid w:val="003243D6"/>
    <w:rsid w:val="00336FA0"/>
    <w:rsid w:val="00337357"/>
    <w:rsid w:val="003413A7"/>
    <w:rsid w:val="00342EE0"/>
    <w:rsid w:val="00343997"/>
    <w:rsid w:val="00347892"/>
    <w:rsid w:val="003702BA"/>
    <w:rsid w:val="0037086D"/>
    <w:rsid w:val="00391215"/>
    <w:rsid w:val="00391272"/>
    <w:rsid w:val="003B0581"/>
    <w:rsid w:val="003B225B"/>
    <w:rsid w:val="003C6B50"/>
    <w:rsid w:val="003C75CB"/>
    <w:rsid w:val="003D0873"/>
    <w:rsid w:val="003D193B"/>
    <w:rsid w:val="003D4785"/>
    <w:rsid w:val="003D493D"/>
    <w:rsid w:val="003D7FE8"/>
    <w:rsid w:val="003E6105"/>
    <w:rsid w:val="00435057"/>
    <w:rsid w:val="00440C66"/>
    <w:rsid w:val="00466639"/>
    <w:rsid w:val="00470220"/>
    <w:rsid w:val="0047705B"/>
    <w:rsid w:val="00477DF2"/>
    <w:rsid w:val="00481BC4"/>
    <w:rsid w:val="00484EAF"/>
    <w:rsid w:val="00491BA4"/>
    <w:rsid w:val="00493C13"/>
    <w:rsid w:val="0049642F"/>
    <w:rsid w:val="004967AF"/>
    <w:rsid w:val="004A4742"/>
    <w:rsid w:val="004C20BC"/>
    <w:rsid w:val="004E4594"/>
    <w:rsid w:val="004E649F"/>
    <w:rsid w:val="00504B08"/>
    <w:rsid w:val="00522184"/>
    <w:rsid w:val="00522943"/>
    <w:rsid w:val="00523055"/>
    <w:rsid w:val="005261E9"/>
    <w:rsid w:val="00532093"/>
    <w:rsid w:val="00555C6A"/>
    <w:rsid w:val="00560413"/>
    <w:rsid w:val="00593795"/>
    <w:rsid w:val="005A11D8"/>
    <w:rsid w:val="005B0143"/>
    <w:rsid w:val="005B6264"/>
    <w:rsid w:val="005C24CE"/>
    <w:rsid w:val="005C593A"/>
    <w:rsid w:val="005C6211"/>
    <w:rsid w:val="005D54C5"/>
    <w:rsid w:val="005E7AB3"/>
    <w:rsid w:val="00601C21"/>
    <w:rsid w:val="006032CC"/>
    <w:rsid w:val="00603467"/>
    <w:rsid w:val="0060597B"/>
    <w:rsid w:val="00615574"/>
    <w:rsid w:val="006166D8"/>
    <w:rsid w:val="006203E4"/>
    <w:rsid w:val="00637A06"/>
    <w:rsid w:val="006467F5"/>
    <w:rsid w:val="006507DC"/>
    <w:rsid w:val="006530FF"/>
    <w:rsid w:val="00654410"/>
    <w:rsid w:val="0066357C"/>
    <w:rsid w:val="00670A1F"/>
    <w:rsid w:val="006921B4"/>
    <w:rsid w:val="00693222"/>
    <w:rsid w:val="006A2624"/>
    <w:rsid w:val="006C5104"/>
    <w:rsid w:val="006D0695"/>
    <w:rsid w:val="006D160A"/>
    <w:rsid w:val="006F44EF"/>
    <w:rsid w:val="006F5BEE"/>
    <w:rsid w:val="006F749F"/>
    <w:rsid w:val="007021BD"/>
    <w:rsid w:val="00723231"/>
    <w:rsid w:val="00760A37"/>
    <w:rsid w:val="00766D12"/>
    <w:rsid w:val="00773543"/>
    <w:rsid w:val="00780DD6"/>
    <w:rsid w:val="00792C4E"/>
    <w:rsid w:val="0079394A"/>
    <w:rsid w:val="007960DD"/>
    <w:rsid w:val="007C547E"/>
    <w:rsid w:val="007D361E"/>
    <w:rsid w:val="007E510E"/>
    <w:rsid w:val="008011D1"/>
    <w:rsid w:val="00804B7D"/>
    <w:rsid w:val="00806D3C"/>
    <w:rsid w:val="00810163"/>
    <w:rsid w:val="0081177A"/>
    <w:rsid w:val="00814A5A"/>
    <w:rsid w:val="00816CA9"/>
    <w:rsid w:val="0083206B"/>
    <w:rsid w:val="008320DC"/>
    <w:rsid w:val="00832862"/>
    <w:rsid w:val="00851B12"/>
    <w:rsid w:val="0086152C"/>
    <w:rsid w:val="00865DF5"/>
    <w:rsid w:val="00880474"/>
    <w:rsid w:val="00882495"/>
    <w:rsid w:val="008A0201"/>
    <w:rsid w:val="008C287E"/>
    <w:rsid w:val="008C31F4"/>
    <w:rsid w:val="008C3821"/>
    <w:rsid w:val="008D6515"/>
    <w:rsid w:val="008E22E2"/>
    <w:rsid w:val="008F6FD6"/>
    <w:rsid w:val="00911C57"/>
    <w:rsid w:val="00933C39"/>
    <w:rsid w:val="009433BC"/>
    <w:rsid w:val="00943B25"/>
    <w:rsid w:val="009472F4"/>
    <w:rsid w:val="0097416C"/>
    <w:rsid w:val="0097533E"/>
    <w:rsid w:val="0097590D"/>
    <w:rsid w:val="009859D5"/>
    <w:rsid w:val="00986E46"/>
    <w:rsid w:val="009C0CB1"/>
    <w:rsid w:val="009C11EB"/>
    <w:rsid w:val="009E257A"/>
    <w:rsid w:val="009E542E"/>
    <w:rsid w:val="009F2AB3"/>
    <w:rsid w:val="00A04A96"/>
    <w:rsid w:val="00A05740"/>
    <w:rsid w:val="00A06C17"/>
    <w:rsid w:val="00A10A61"/>
    <w:rsid w:val="00A52641"/>
    <w:rsid w:val="00A5506D"/>
    <w:rsid w:val="00A60D33"/>
    <w:rsid w:val="00A644C6"/>
    <w:rsid w:val="00A74AAD"/>
    <w:rsid w:val="00A74C02"/>
    <w:rsid w:val="00A76DE3"/>
    <w:rsid w:val="00A83571"/>
    <w:rsid w:val="00A8533B"/>
    <w:rsid w:val="00A90ACB"/>
    <w:rsid w:val="00AA3238"/>
    <w:rsid w:val="00AA744F"/>
    <w:rsid w:val="00AB6B12"/>
    <w:rsid w:val="00AD1D77"/>
    <w:rsid w:val="00AD3471"/>
    <w:rsid w:val="00AE04BB"/>
    <w:rsid w:val="00AE34C2"/>
    <w:rsid w:val="00AF49C6"/>
    <w:rsid w:val="00AF73A0"/>
    <w:rsid w:val="00B0116D"/>
    <w:rsid w:val="00B342D7"/>
    <w:rsid w:val="00B4612A"/>
    <w:rsid w:val="00B60E29"/>
    <w:rsid w:val="00B71809"/>
    <w:rsid w:val="00B718C6"/>
    <w:rsid w:val="00B7597A"/>
    <w:rsid w:val="00B762D4"/>
    <w:rsid w:val="00B94AC2"/>
    <w:rsid w:val="00BA3F2F"/>
    <w:rsid w:val="00BA505B"/>
    <w:rsid w:val="00BB5B61"/>
    <w:rsid w:val="00BD39E7"/>
    <w:rsid w:val="00C035D5"/>
    <w:rsid w:val="00C11C0F"/>
    <w:rsid w:val="00C4337D"/>
    <w:rsid w:val="00C60550"/>
    <w:rsid w:val="00C6282C"/>
    <w:rsid w:val="00C650A5"/>
    <w:rsid w:val="00C872A2"/>
    <w:rsid w:val="00C929C5"/>
    <w:rsid w:val="00CB0146"/>
    <w:rsid w:val="00CC4988"/>
    <w:rsid w:val="00CC6D18"/>
    <w:rsid w:val="00CD7742"/>
    <w:rsid w:val="00CF1AAC"/>
    <w:rsid w:val="00CF721E"/>
    <w:rsid w:val="00D334E8"/>
    <w:rsid w:val="00D35B46"/>
    <w:rsid w:val="00D65BCA"/>
    <w:rsid w:val="00D66B15"/>
    <w:rsid w:val="00D72D64"/>
    <w:rsid w:val="00D80C1C"/>
    <w:rsid w:val="00D936F4"/>
    <w:rsid w:val="00D93EC1"/>
    <w:rsid w:val="00DA01EE"/>
    <w:rsid w:val="00DB34E6"/>
    <w:rsid w:val="00DD1CAE"/>
    <w:rsid w:val="00DE56A6"/>
    <w:rsid w:val="00DF306F"/>
    <w:rsid w:val="00DF451D"/>
    <w:rsid w:val="00DF7E11"/>
    <w:rsid w:val="00E41FC1"/>
    <w:rsid w:val="00E560B0"/>
    <w:rsid w:val="00E746E2"/>
    <w:rsid w:val="00E944C8"/>
    <w:rsid w:val="00E9632B"/>
    <w:rsid w:val="00EA0E4F"/>
    <w:rsid w:val="00EC5059"/>
    <w:rsid w:val="00ED34DB"/>
    <w:rsid w:val="00EE3995"/>
    <w:rsid w:val="00EE7713"/>
    <w:rsid w:val="00EF383A"/>
    <w:rsid w:val="00EF43A0"/>
    <w:rsid w:val="00F00427"/>
    <w:rsid w:val="00F13B0E"/>
    <w:rsid w:val="00F168D2"/>
    <w:rsid w:val="00F268B4"/>
    <w:rsid w:val="00F32797"/>
    <w:rsid w:val="00F37237"/>
    <w:rsid w:val="00F46C33"/>
    <w:rsid w:val="00F54B25"/>
    <w:rsid w:val="00F55ED8"/>
    <w:rsid w:val="00F66304"/>
    <w:rsid w:val="00F71BC4"/>
    <w:rsid w:val="00F815C8"/>
    <w:rsid w:val="00F82B15"/>
    <w:rsid w:val="00F84785"/>
    <w:rsid w:val="00F94588"/>
    <w:rsid w:val="00FA422D"/>
    <w:rsid w:val="00FB33CB"/>
    <w:rsid w:val="00FB6B9C"/>
    <w:rsid w:val="00FD23BF"/>
    <w:rsid w:val="00FE2860"/>
    <w:rsid w:val="00FE7773"/>
    <w:rsid w:val="00FF11A9"/>
    <w:rsid w:val="00FF177F"/>
    <w:rsid w:val="00FF1948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7B353F-2ADD-4C26-84A3-D0F61D41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C8"/>
  </w:style>
  <w:style w:type="paragraph" w:styleId="1">
    <w:name w:val="heading 1"/>
    <w:basedOn w:val="a"/>
    <w:link w:val="10"/>
    <w:uiPriority w:val="99"/>
    <w:qFormat/>
    <w:rsid w:val="003D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01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0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735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014E5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D0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nhideWhenUsed/>
    <w:rsid w:val="001350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0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427"/>
  </w:style>
  <w:style w:type="paragraph" w:styleId="aa">
    <w:name w:val="footer"/>
    <w:basedOn w:val="a"/>
    <w:link w:val="ab"/>
    <w:uiPriority w:val="99"/>
    <w:unhideWhenUsed/>
    <w:rsid w:val="00F0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427"/>
  </w:style>
  <w:style w:type="character" w:customStyle="1" w:styleId="A00">
    <w:name w:val="A0"/>
    <w:uiPriority w:val="99"/>
    <w:rsid w:val="00CB0146"/>
    <w:rPr>
      <w:rFonts w:ascii="CenturySchlbkCyr" w:hAnsi="CenturySchlbkCyr" w:cs="CenturySchlbkCyr"/>
      <w:i/>
      <w:iCs/>
      <w:color w:val="000000"/>
      <w:sz w:val="20"/>
      <w:szCs w:val="20"/>
    </w:rPr>
  </w:style>
  <w:style w:type="paragraph" w:customStyle="1" w:styleId="Pa8">
    <w:name w:val="Pa8"/>
    <w:basedOn w:val="a"/>
    <w:next w:val="a"/>
    <w:uiPriority w:val="99"/>
    <w:rsid w:val="00CB0146"/>
    <w:pPr>
      <w:autoSpaceDE w:val="0"/>
      <w:autoSpaceDN w:val="0"/>
      <w:adjustRightInd w:val="0"/>
      <w:spacing w:after="0" w:line="181" w:lineRule="atLeast"/>
    </w:pPr>
    <w:rPr>
      <w:rFonts w:ascii="TextBookC" w:eastAsia="Calibri" w:hAnsi="TextBookC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CB0146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CB0146"/>
  </w:style>
  <w:style w:type="paragraph" w:customStyle="1" w:styleId="Default">
    <w:name w:val="Default"/>
    <w:rsid w:val="00CB0146"/>
    <w:pPr>
      <w:autoSpaceDE w:val="0"/>
      <w:autoSpaceDN w:val="0"/>
      <w:adjustRightInd w:val="0"/>
      <w:spacing w:after="0" w:line="240" w:lineRule="auto"/>
    </w:pPr>
    <w:rPr>
      <w:rFonts w:ascii="TextBookC" w:eastAsia="Calibri" w:hAnsi="TextBookC" w:cs="TextBookC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CB0146"/>
    <w:pPr>
      <w:spacing w:line="36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CB0146"/>
    <w:pPr>
      <w:spacing w:line="201" w:lineRule="atLeast"/>
    </w:pPr>
    <w:rPr>
      <w:rFonts w:cs="Times New Roman"/>
      <w:color w:val="auto"/>
    </w:rPr>
  </w:style>
  <w:style w:type="paragraph" w:styleId="ae">
    <w:name w:val="No Spacing"/>
    <w:uiPriority w:val="1"/>
    <w:qFormat/>
    <w:rsid w:val="00CB0146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CB014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B014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1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CB01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CB01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Strong"/>
    <w:uiPriority w:val="22"/>
    <w:qFormat/>
    <w:rsid w:val="00CB0146"/>
    <w:rPr>
      <w:rFonts w:cs="Times New Roman"/>
      <w:b/>
      <w:bCs/>
    </w:rPr>
  </w:style>
  <w:style w:type="character" w:styleId="af1">
    <w:name w:val="page number"/>
    <w:uiPriority w:val="99"/>
    <w:rsid w:val="00CB0146"/>
    <w:rPr>
      <w:rFonts w:cs="Times New Roman"/>
    </w:rPr>
  </w:style>
  <w:style w:type="character" w:customStyle="1" w:styleId="b-serp-url">
    <w:name w:val="b-serp-url"/>
    <w:uiPriority w:val="99"/>
    <w:rsid w:val="00CB0146"/>
    <w:rPr>
      <w:rFonts w:cs="Times New Roman"/>
    </w:rPr>
  </w:style>
  <w:style w:type="character" w:customStyle="1" w:styleId="b-serp-encyccomma">
    <w:name w:val="b-serp-encyc__comma"/>
    <w:uiPriority w:val="99"/>
    <w:rsid w:val="00CB0146"/>
    <w:rPr>
      <w:rFonts w:cs="Times New Roman"/>
    </w:rPr>
  </w:style>
  <w:style w:type="character" w:customStyle="1" w:styleId="b-serp-encycdata">
    <w:name w:val="b-serp-encyc__data"/>
    <w:uiPriority w:val="99"/>
    <w:rsid w:val="00CB0146"/>
    <w:rPr>
      <w:rFonts w:cs="Times New Roman"/>
    </w:rPr>
  </w:style>
  <w:style w:type="paragraph" w:customStyle="1" w:styleId="j">
    <w:name w:val="j"/>
    <w:basedOn w:val="a"/>
    <w:uiPriority w:val="99"/>
    <w:rsid w:val="00CB01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99"/>
    <w:qFormat/>
    <w:rsid w:val="00CB0146"/>
    <w:rPr>
      <w:rFonts w:cs="Times New Roman"/>
      <w:i/>
      <w:iCs/>
    </w:rPr>
  </w:style>
  <w:style w:type="paragraph" w:customStyle="1" w:styleId="western">
    <w:name w:val="western"/>
    <w:basedOn w:val="a"/>
    <w:rsid w:val="00CB014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f3">
    <w:name w:val="Body Text"/>
    <w:basedOn w:val="a"/>
    <w:link w:val="af4"/>
    <w:uiPriority w:val="99"/>
    <w:rsid w:val="00CB01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CB0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B01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Центрированный (таблица)"/>
    <w:basedOn w:val="af5"/>
    <w:next w:val="a"/>
    <w:uiPriority w:val="99"/>
    <w:rsid w:val="00CB0146"/>
    <w:pPr>
      <w:jc w:val="center"/>
    </w:pPr>
  </w:style>
  <w:style w:type="paragraph" w:customStyle="1" w:styleId="s161">
    <w:name w:val="s_161"/>
    <w:basedOn w:val="a"/>
    <w:rsid w:val="00CB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0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16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ew.avo.ru/documents/33446/1306658/%D0%A1%D0%BE%D0%B2%D1%80%D0%B5%D0%BC%D0%B5%D0%BD%D0%BD%D0%B0%D1%8F+%D1%88%D0%BA%D0%BE%D0%BB%D0%B0.pdf/82dc2bf1-04ce-9d57-5f14-6f94d1bce9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19248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kgo.ru/about/administration/documents/11275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EB77-917E-4566-A303-AC5039F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</Company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Serdid_Space</cp:lastModifiedBy>
  <cp:revision>51</cp:revision>
  <cp:lastPrinted>2020-02-02T05:41:00Z</cp:lastPrinted>
  <dcterms:created xsi:type="dcterms:W3CDTF">2016-09-25T20:54:00Z</dcterms:created>
  <dcterms:modified xsi:type="dcterms:W3CDTF">2020-04-29T01:04:00Z</dcterms:modified>
</cp:coreProperties>
</file>